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3B6A4" w14:textId="24B9A9F7" w:rsidR="00311DDF" w:rsidRPr="00311DDF" w:rsidRDefault="00311DDF" w:rsidP="00311DDF">
      <w:pPr>
        <w:pStyle w:val="a7"/>
        <w:shd w:val="clear" w:color="auto" w:fill="FFFFFF"/>
        <w:spacing w:before="0" w:beforeAutospacing="0" w:after="0" w:afterAutospacing="0"/>
        <w:jc w:val="center"/>
        <w:rPr>
          <w:b/>
          <w:sz w:val="28"/>
          <w:szCs w:val="28"/>
          <w:lang w:val="uk-UA"/>
        </w:rPr>
      </w:pPr>
      <w:r w:rsidRPr="00311DDF">
        <w:rPr>
          <w:b/>
          <w:sz w:val="28"/>
          <w:szCs w:val="28"/>
          <w:lang w:val="uk-UA"/>
        </w:rPr>
        <w:t xml:space="preserve">Комерційна пропозиція «ТВІЙ </w:t>
      </w:r>
      <w:r w:rsidR="006349FA">
        <w:rPr>
          <w:b/>
          <w:sz w:val="28"/>
          <w:szCs w:val="28"/>
          <w:lang w:val="uk-UA"/>
        </w:rPr>
        <w:t xml:space="preserve">ГАЗ </w:t>
      </w:r>
      <w:r>
        <w:rPr>
          <w:b/>
          <w:sz w:val="28"/>
          <w:szCs w:val="28"/>
          <w:lang w:val="uk-UA"/>
        </w:rPr>
        <w:t>РІЧНИЙ</w:t>
      </w:r>
      <w:r w:rsidRPr="00311DDF">
        <w:rPr>
          <w:b/>
          <w:sz w:val="28"/>
          <w:szCs w:val="28"/>
          <w:lang w:val="uk-UA"/>
        </w:rPr>
        <w:t>»</w:t>
      </w:r>
    </w:p>
    <w:p w14:paraId="21F2B47B" w14:textId="77777777" w:rsidR="00311DDF" w:rsidRPr="00F6791C" w:rsidRDefault="00311DDF" w:rsidP="00311DDF">
      <w:pPr>
        <w:jc w:val="center"/>
        <w:rPr>
          <w:b/>
          <w:bCs/>
          <w:sz w:val="28"/>
          <w:szCs w:val="28"/>
        </w:rPr>
      </w:pPr>
      <w:r>
        <w:rPr>
          <w:b/>
          <w:bCs/>
          <w:sz w:val="28"/>
          <w:szCs w:val="28"/>
        </w:rPr>
        <w:t>(</w:t>
      </w:r>
      <w:r w:rsidRPr="00F6791C">
        <w:rPr>
          <w:b/>
          <w:bCs/>
          <w:sz w:val="28"/>
          <w:szCs w:val="28"/>
        </w:rPr>
        <w:t>Базова річна пропозиція</w:t>
      </w:r>
      <w:r>
        <w:rPr>
          <w:b/>
          <w:bCs/>
          <w:sz w:val="28"/>
          <w:szCs w:val="28"/>
        </w:rPr>
        <w:t>)</w:t>
      </w:r>
    </w:p>
    <w:p w14:paraId="770292BF" w14:textId="57D047A9" w:rsidR="00311DDF" w:rsidRPr="00F6791C" w:rsidRDefault="00311DDF" w:rsidP="00311DDF">
      <w:pPr>
        <w:jc w:val="center"/>
      </w:pPr>
      <w:r w:rsidRPr="00F6791C">
        <w:rPr>
          <w:b/>
          <w:bCs/>
          <w:sz w:val="28"/>
          <w:szCs w:val="28"/>
        </w:rPr>
        <w:t>Постачальника ТОВ «</w:t>
      </w:r>
      <w:proofErr w:type="spellStart"/>
      <w:r w:rsidR="002174E0">
        <w:rPr>
          <w:b/>
          <w:bCs/>
          <w:sz w:val="28"/>
          <w:szCs w:val="28"/>
        </w:rPr>
        <w:t>Вінницягаз</w:t>
      </w:r>
      <w:proofErr w:type="spellEnd"/>
      <w:r w:rsidR="002174E0">
        <w:rPr>
          <w:b/>
          <w:bCs/>
          <w:sz w:val="28"/>
          <w:szCs w:val="28"/>
        </w:rPr>
        <w:t xml:space="preserve"> Збут</w:t>
      </w:r>
      <w:r w:rsidRPr="00F6791C">
        <w:rPr>
          <w:b/>
          <w:bCs/>
          <w:sz w:val="28"/>
          <w:szCs w:val="28"/>
        </w:rPr>
        <w:t>» (далі – Постачальник)</w:t>
      </w:r>
      <w:r w:rsidRPr="00F6791C">
        <w:t xml:space="preserve"> </w:t>
      </w:r>
    </w:p>
    <w:p w14:paraId="38C48ED7" w14:textId="12987A09" w:rsidR="00311DDF" w:rsidRPr="00F6791C" w:rsidRDefault="00311DDF" w:rsidP="00311DDF">
      <w:pPr>
        <w:jc w:val="center"/>
        <w:rPr>
          <w:b/>
          <w:bCs/>
          <w:sz w:val="28"/>
          <w:szCs w:val="28"/>
        </w:rPr>
      </w:pPr>
      <w:r w:rsidRPr="00F6791C">
        <w:rPr>
          <w:b/>
          <w:bCs/>
          <w:sz w:val="28"/>
          <w:szCs w:val="28"/>
        </w:rPr>
        <w:t xml:space="preserve">від </w:t>
      </w:r>
      <w:r w:rsidR="006349FA">
        <w:rPr>
          <w:b/>
          <w:bCs/>
          <w:sz w:val="28"/>
          <w:szCs w:val="28"/>
        </w:rPr>
        <w:t>24</w:t>
      </w:r>
      <w:r w:rsidRPr="00F6791C">
        <w:rPr>
          <w:b/>
          <w:bCs/>
          <w:sz w:val="28"/>
          <w:szCs w:val="28"/>
        </w:rPr>
        <w:t>.04.2021 р.</w:t>
      </w:r>
    </w:p>
    <w:p w14:paraId="67A8A5D8" w14:textId="77777777" w:rsidR="00311DDF" w:rsidRPr="00F6791C" w:rsidRDefault="00311DDF" w:rsidP="00311DDF">
      <w:pPr>
        <w:jc w:val="center"/>
        <w:rPr>
          <w:b/>
          <w:bCs/>
          <w:sz w:val="28"/>
          <w:szCs w:val="28"/>
        </w:rPr>
      </w:pPr>
    </w:p>
    <w:p w14:paraId="4BEF4435" w14:textId="11B55331"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1. Умови базової річної пропозиції Постачальника складаються з обов’язкових умов, прямо передбачених Типовим договором постачання природного газу побутовим споживачам, що розміщений на офіційному веб-сайті НКРЕКП та Постачальника за такою </w:t>
      </w:r>
      <w:proofErr w:type="spellStart"/>
      <w:r w:rsidRPr="00F6791C">
        <w:rPr>
          <w:sz w:val="28"/>
          <w:szCs w:val="28"/>
          <w:lang w:val="uk-UA"/>
        </w:rPr>
        <w:t>адресою</w:t>
      </w:r>
      <w:proofErr w:type="spellEnd"/>
      <w:r w:rsidR="00475643">
        <w:rPr>
          <w:sz w:val="28"/>
          <w:szCs w:val="28"/>
          <w:lang w:val="uk-UA"/>
        </w:rPr>
        <w:t xml:space="preserve">: </w:t>
      </w:r>
      <w:r w:rsidR="002174E0" w:rsidRPr="002174E0">
        <w:rPr>
          <w:sz w:val="28"/>
          <w:szCs w:val="28"/>
          <w:lang w:val="uk-UA"/>
        </w:rPr>
        <w:t>https://vn.gaszbut.com.ua/ua/gas-supply/gas-supply-agreement/id/tipovij-dogovir-postachannja-prirodnogo-gazu-pobut-41335</w:t>
      </w:r>
    </w:p>
    <w:p w14:paraId="35187EF2" w14:textId="77777777"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змінити або припинити обов’язкові умови</w:t>
      </w:r>
      <w:r w:rsidRPr="00F6791C">
        <w:rPr>
          <w:lang w:val="uk-UA"/>
        </w:rPr>
        <w:t xml:space="preserve"> </w:t>
      </w:r>
      <w:r w:rsidRPr="00F6791C">
        <w:rPr>
          <w:sz w:val="28"/>
          <w:szCs w:val="28"/>
          <w:lang w:val="uk-UA"/>
        </w:rPr>
        <w:t>базової річної пропозиції. Не вважається зміною умов комерційної пропозиції зміна ціни на природний газ у строки, визначені Правилами постачання</w:t>
      </w:r>
      <w:r w:rsidRPr="00F6791C">
        <w:rPr>
          <w:sz w:val="28"/>
          <w:szCs w:val="28"/>
        </w:rPr>
        <w:t xml:space="preserve"> природного газу</w:t>
      </w:r>
      <w:r w:rsidRPr="00F6791C">
        <w:rPr>
          <w:sz w:val="28"/>
          <w:szCs w:val="28"/>
          <w:lang w:val="uk-UA"/>
        </w:rPr>
        <w:t>.</w:t>
      </w:r>
    </w:p>
    <w:p w14:paraId="07CACDA7" w14:textId="24D71C05"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2. З 01 травня 2021 р. постачання природного газу побутовим споживачам Постачальника на умовах базової річної пропозиції здійснюється за ціною, що становить </w:t>
      </w:r>
      <w:r w:rsidR="006349FA">
        <w:rPr>
          <w:sz w:val="28"/>
          <w:szCs w:val="28"/>
          <w:lang w:val="uk-UA"/>
        </w:rPr>
        <w:t xml:space="preserve">6,66 </w:t>
      </w:r>
      <w:r w:rsidRPr="00F6791C">
        <w:rPr>
          <w:sz w:val="28"/>
          <w:szCs w:val="28"/>
          <w:lang w:val="uk-UA"/>
        </w:rPr>
        <w:t xml:space="preserve">грн за метр кубічний, крім того ПДВ 20% – </w:t>
      </w:r>
      <w:r w:rsidR="006349FA">
        <w:rPr>
          <w:sz w:val="28"/>
          <w:szCs w:val="28"/>
          <w:lang w:val="uk-UA"/>
        </w:rPr>
        <w:t xml:space="preserve">1,33 </w:t>
      </w:r>
      <w:r w:rsidRPr="00F6791C">
        <w:rPr>
          <w:sz w:val="28"/>
          <w:szCs w:val="28"/>
          <w:lang w:val="uk-UA"/>
        </w:rPr>
        <w:t xml:space="preserve">грн, всього з ПДВ </w:t>
      </w:r>
      <w:r w:rsidR="006349FA">
        <w:rPr>
          <w:sz w:val="28"/>
          <w:szCs w:val="28"/>
          <w:lang w:val="uk-UA"/>
        </w:rPr>
        <w:t>7,99</w:t>
      </w:r>
      <w:r w:rsidRPr="00F6791C">
        <w:rPr>
          <w:sz w:val="28"/>
          <w:szCs w:val="28"/>
          <w:lang w:val="uk-UA"/>
        </w:rPr>
        <w:t xml:space="preserve"> 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0A403AF1" w14:textId="77777777"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протягом періоду дії базової річної пропозиції (з 01 травня по 30 квітня наступного року) збільшувати ціну природного газу, який постачається в рамках базової річної пропозиції.</w:t>
      </w:r>
    </w:p>
    <w:p w14:paraId="5D21D6A9" w14:textId="77777777"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3. </w:t>
      </w:r>
      <w:r w:rsidRPr="00F6791C">
        <w:rPr>
          <w:sz w:val="28"/>
          <w:szCs w:val="28"/>
          <w:shd w:val="clear" w:color="auto" w:fill="FFFFFF"/>
        </w:rPr>
        <w:t>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базової річної пропозиції</w:t>
      </w:r>
      <w:r w:rsidRPr="00F6791C">
        <w:rPr>
          <w:sz w:val="28"/>
          <w:szCs w:val="28"/>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76350A8D"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4.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14:paraId="6BE2B868"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14:paraId="73C97147"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У разі порушення споживачем строків оплати, споживач сплачує за вимогою Постачальника пеню в розмірі, визначеному Типовим договором </w:t>
      </w:r>
      <w:r w:rsidRPr="00F6791C">
        <w:rPr>
          <w:sz w:val="28"/>
          <w:szCs w:val="28"/>
        </w:rPr>
        <w:t>постачання природного газу побутовим споживачам</w:t>
      </w:r>
      <w:r w:rsidRPr="00F6791C">
        <w:rPr>
          <w:sz w:val="28"/>
          <w:szCs w:val="28"/>
          <w:shd w:val="clear" w:color="auto" w:fill="FFFFFF"/>
        </w:rPr>
        <w:t xml:space="preserve">. </w:t>
      </w:r>
    </w:p>
    <w:p w14:paraId="120BA89B" w14:textId="77777777" w:rsidR="00311DDF" w:rsidRPr="00F6791C" w:rsidRDefault="00311DDF" w:rsidP="00311DDF">
      <w:pPr>
        <w:spacing w:before="120" w:after="120"/>
        <w:jc w:val="both"/>
        <w:rPr>
          <w:sz w:val="28"/>
          <w:szCs w:val="28"/>
        </w:rPr>
      </w:pPr>
      <w:r w:rsidRPr="00F6791C">
        <w:rPr>
          <w:sz w:val="28"/>
          <w:szCs w:val="28"/>
          <w:shd w:val="clear" w:color="auto" w:fill="FFFFFF"/>
        </w:rPr>
        <w:t xml:space="preserve">5. </w:t>
      </w:r>
      <w:r w:rsidRPr="00F6791C">
        <w:rPr>
          <w:sz w:val="28"/>
          <w:szCs w:val="28"/>
        </w:rPr>
        <w:t>З 01 травня 2021 р. постачання природного газу побутовим споживачам Постачальника здійснюється на умовах базової річної пропозиції відповідно до положень Правил постачання. Строк дії базової річної пропозиції не залежить від початку постачання природного газу побутовому споживачу та триває до 30 квітня наступного року, крім випадків зміни постачальника природного газу.</w:t>
      </w:r>
      <w:r w:rsidRPr="00F6791C">
        <w:t xml:space="preserve"> </w:t>
      </w:r>
    </w:p>
    <w:p w14:paraId="645006DE" w14:textId="5522806B" w:rsidR="00311DDF" w:rsidRPr="00DB302E"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6. Побутовий споживач має право змінювати умови постачання шляхом обрання комерційної пропозиції Постачальника</w:t>
      </w:r>
      <w:r>
        <w:rPr>
          <w:sz w:val="28"/>
          <w:szCs w:val="28"/>
          <w:lang w:val="uk-UA"/>
        </w:rPr>
        <w:t xml:space="preserve"> не більше одного разу в календарний місяць</w:t>
      </w:r>
      <w:r w:rsidRPr="00F6791C">
        <w:rPr>
          <w:sz w:val="28"/>
          <w:szCs w:val="28"/>
          <w:lang w:val="uk-UA"/>
        </w:rPr>
        <w:t xml:space="preserve">. Для цього споживач повинен подати нову заяву-приєднання згідно з вимогами </w:t>
      </w:r>
      <w:r w:rsidRPr="00F6791C">
        <w:rPr>
          <w:sz w:val="28"/>
          <w:szCs w:val="28"/>
          <w:lang w:val="uk-UA"/>
        </w:rPr>
        <w:lastRenderedPageBreak/>
        <w:t xml:space="preserve">пункту 9 розділу ІІІ Правил постачання природного газу або зафіксувати свою згоду на зміну таких умов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r w:rsidR="002174E0">
        <w:rPr>
          <w:sz w:val="28"/>
          <w:szCs w:val="28"/>
          <w:lang w:val="uk-UA"/>
        </w:rPr>
        <w:t xml:space="preserve">: </w:t>
      </w:r>
      <w:proofErr w:type="spellStart"/>
      <w:r w:rsidR="002174E0">
        <w:rPr>
          <w:sz w:val="28"/>
          <w:szCs w:val="28"/>
          <w:lang w:val="en-US"/>
        </w:rPr>
        <w:t>vn</w:t>
      </w:r>
      <w:proofErr w:type="spellEnd"/>
      <w:r w:rsidR="006349FA" w:rsidRPr="006349FA">
        <w:rPr>
          <w:sz w:val="28"/>
          <w:szCs w:val="28"/>
          <w:lang w:val="uk-UA"/>
        </w:rPr>
        <w:t>.gaszbut.com.ua</w:t>
      </w:r>
      <w:r w:rsidRPr="00F6791C">
        <w:rPr>
          <w:sz w:val="28"/>
          <w:szCs w:val="28"/>
          <w:lang w:val="uk-UA"/>
        </w:rPr>
        <w:t>, Контакт-центр за телефоном (</w:t>
      </w:r>
      <w:r w:rsidR="002174E0">
        <w:rPr>
          <w:sz w:val="28"/>
          <w:szCs w:val="28"/>
          <w:lang w:val="uk-UA"/>
        </w:rPr>
        <w:t>0432</w:t>
      </w:r>
      <w:r w:rsidRPr="00F6791C">
        <w:rPr>
          <w:sz w:val="28"/>
          <w:szCs w:val="28"/>
          <w:lang w:val="uk-UA"/>
        </w:rPr>
        <w:t>)</w:t>
      </w:r>
      <w:r w:rsidR="00A359CA">
        <w:rPr>
          <w:lang w:val="uk-UA" w:eastAsia="uk-UA"/>
        </w:rPr>
        <w:t xml:space="preserve"> </w:t>
      </w:r>
      <w:bookmarkStart w:id="0" w:name="_GoBack"/>
      <w:bookmarkEnd w:id="0"/>
      <w:r w:rsidR="002174E0" w:rsidRPr="002174E0">
        <w:rPr>
          <w:sz w:val="28"/>
          <w:szCs w:val="28"/>
          <w:lang w:val="uk-UA"/>
        </w:rPr>
        <w:t>60-53-04</w:t>
      </w:r>
      <w:r w:rsidRPr="00F6791C">
        <w:rPr>
          <w:sz w:val="28"/>
          <w:szCs w:val="28"/>
          <w:lang w:val="uk-UA"/>
        </w:rPr>
        <w:t>,</w:t>
      </w:r>
      <w:r w:rsidR="006349FA">
        <w:rPr>
          <w:sz w:val="28"/>
          <w:szCs w:val="28"/>
          <w:lang w:val="uk-UA"/>
        </w:rPr>
        <w:t xml:space="preserve"> </w:t>
      </w:r>
      <w:r w:rsidRPr="00F6791C">
        <w:rPr>
          <w:sz w:val="28"/>
          <w:szCs w:val="28"/>
          <w:lang w:val="uk-UA"/>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w:t>
      </w:r>
      <w:r w:rsidRPr="00DB302E">
        <w:rPr>
          <w:sz w:val="28"/>
          <w:szCs w:val="28"/>
          <w:lang w:val="uk-UA"/>
        </w:rPr>
        <w:t>використання електронних документів.</w:t>
      </w:r>
    </w:p>
    <w:p w14:paraId="6D245434" w14:textId="77777777" w:rsidR="00311DDF" w:rsidRPr="00DB302E" w:rsidRDefault="00311DDF" w:rsidP="00311DDF">
      <w:pPr>
        <w:pStyle w:val="a7"/>
        <w:shd w:val="clear" w:color="auto" w:fill="FFFFFF"/>
        <w:spacing w:before="120" w:beforeAutospacing="0" w:after="120" w:afterAutospacing="0"/>
        <w:jc w:val="both"/>
        <w:rPr>
          <w:sz w:val="28"/>
          <w:szCs w:val="28"/>
          <w:lang w:val="uk-UA"/>
        </w:rPr>
      </w:pPr>
      <w:r w:rsidRPr="00DB302E">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DB302E">
        <w:rPr>
          <w:sz w:val="28"/>
          <w:szCs w:val="28"/>
          <w:lang w:val="uk-UA"/>
        </w:rPr>
        <w:t xml:space="preserve">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14:paraId="25BF3BC3" w14:textId="77777777" w:rsidR="00311DDF" w:rsidRPr="00F6791C" w:rsidRDefault="00311DDF" w:rsidP="00311DDF">
      <w:pPr>
        <w:pStyle w:val="a7"/>
        <w:shd w:val="clear" w:color="auto" w:fill="FFFFFF"/>
        <w:spacing w:before="120" w:beforeAutospacing="0" w:after="120" w:afterAutospacing="0"/>
        <w:jc w:val="both"/>
        <w:rPr>
          <w:sz w:val="28"/>
          <w:szCs w:val="28"/>
          <w:highlight w:val="yellow"/>
          <w:lang w:val="uk-UA"/>
        </w:rPr>
      </w:pPr>
      <w:r w:rsidRPr="00F6791C">
        <w:rPr>
          <w:sz w:val="28"/>
          <w:szCs w:val="28"/>
          <w:lang w:val="uk-UA"/>
        </w:rPr>
        <w:t xml:space="preserve">Про дату, з якої здійснено перехід на будь-яку комерційну пропозицію, у </w:t>
      </w:r>
      <w:proofErr w:type="spellStart"/>
      <w:r w:rsidRPr="00F6791C">
        <w:rPr>
          <w:sz w:val="28"/>
          <w:szCs w:val="28"/>
          <w:lang w:val="uk-UA"/>
        </w:rPr>
        <w:t>т.ч</w:t>
      </w:r>
      <w:proofErr w:type="spellEnd"/>
      <w:r w:rsidRPr="00F6791C">
        <w:rPr>
          <w:sz w:val="28"/>
          <w:szCs w:val="28"/>
          <w:lang w:val="uk-UA"/>
        </w:rPr>
        <w:t>. базову річну пропозицію, Постачальник повідомляє споживача протягом 3 робочих днів з дати такого переходу.</w:t>
      </w:r>
    </w:p>
    <w:p w14:paraId="34647ED5"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У разі зміни базової річної пропозиції на іншу</w:t>
      </w:r>
      <w:r w:rsidRPr="00F6791C">
        <w:rPr>
          <w:sz w:val="28"/>
          <w:szCs w:val="28"/>
          <w:shd w:val="clear" w:color="auto" w:fill="FFFFFF"/>
          <w:lang w:val="ru-RU"/>
        </w:rPr>
        <w:t xml:space="preserve"> </w:t>
      </w:r>
      <w:r w:rsidRPr="00F6791C">
        <w:rPr>
          <w:sz w:val="28"/>
          <w:szCs w:val="28"/>
          <w:shd w:val="clear" w:color="auto" w:fill="FFFFFF"/>
        </w:rPr>
        <w:t>комерційну</w:t>
      </w:r>
      <w:r w:rsidRPr="00F6791C">
        <w:rPr>
          <w:sz w:val="28"/>
          <w:szCs w:val="28"/>
          <w:shd w:val="clear" w:color="auto" w:fill="FFFFFF"/>
          <w:lang w:val="ru-RU"/>
        </w:rPr>
        <w:t xml:space="preserve"> </w:t>
      </w:r>
      <w:r w:rsidRPr="00F6791C">
        <w:rPr>
          <w:sz w:val="28"/>
          <w:szCs w:val="28"/>
          <w:shd w:val="clear" w:color="auto" w:fill="FFFFFF"/>
        </w:rPr>
        <w:t>пропозицію</w:t>
      </w:r>
      <w:r w:rsidRPr="00F6791C">
        <w:rPr>
          <w:sz w:val="28"/>
          <w:szCs w:val="28"/>
          <w:shd w:val="clear" w:color="auto" w:fill="FFFFFF"/>
          <w:lang w:val="ru-RU"/>
        </w:rPr>
        <w:t xml:space="preserve"> </w:t>
      </w:r>
      <w:r w:rsidRPr="00F6791C">
        <w:rPr>
          <w:sz w:val="28"/>
          <w:szCs w:val="28"/>
          <w:shd w:val="clear" w:color="auto" w:fill="FFFFFF"/>
        </w:rPr>
        <w:t xml:space="preserve">Постачальника або у разі зміни </w:t>
      </w:r>
      <w:r w:rsidRPr="00F6791C">
        <w:rPr>
          <w:sz w:val="28"/>
          <w:szCs w:val="28"/>
          <w:shd w:val="clear" w:color="auto" w:fill="FFFFFF"/>
          <w:lang w:val="ru-RU"/>
        </w:rPr>
        <w:t>с</w:t>
      </w:r>
      <w:proofErr w:type="spellStart"/>
      <w:r w:rsidRPr="00F6791C">
        <w:rPr>
          <w:sz w:val="28"/>
          <w:szCs w:val="28"/>
          <w:shd w:val="clear" w:color="auto" w:fill="FFFFFF"/>
        </w:rPr>
        <w:t>поживачем</w:t>
      </w:r>
      <w:proofErr w:type="spellEnd"/>
      <w:r w:rsidRPr="00F6791C">
        <w:rPr>
          <w:sz w:val="28"/>
          <w:szCs w:val="28"/>
          <w:shd w:val="clear" w:color="auto" w:fill="FFFFFF"/>
        </w:rPr>
        <w:t xml:space="preserve"> Постачальника</w:t>
      </w:r>
      <w:r w:rsidRPr="00F6791C">
        <w:rPr>
          <w:sz w:val="28"/>
          <w:szCs w:val="28"/>
          <w:shd w:val="clear" w:color="auto" w:fill="FFFFFF"/>
          <w:lang w:val="ru-RU"/>
        </w:rPr>
        <w:t xml:space="preserve">, </w:t>
      </w:r>
      <w:r w:rsidRPr="00F6791C">
        <w:rPr>
          <w:sz w:val="28"/>
          <w:szCs w:val="28"/>
          <w:shd w:val="clear" w:color="auto" w:fill="FFFFFF"/>
        </w:rPr>
        <w:t xml:space="preserve">Постачальник має право відмовити споживачу обрати базову річну пропозицію цього Постачальника в поточному році (з 01 травня по 30 квітня), про що </w:t>
      </w:r>
      <w:r w:rsidRPr="00F6791C">
        <w:rPr>
          <w:sz w:val="28"/>
          <w:szCs w:val="28"/>
        </w:rPr>
        <w:t>повідомляє споживача протягом 10 робочих днів з дня фіксації його згоди про перехід на таку комерційну пропозицію.</w:t>
      </w:r>
    </w:p>
    <w:p w14:paraId="0E6286CD" w14:textId="77777777" w:rsidR="00311DDF" w:rsidRPr="00F6791C" w:rsidRDefault="00311DDF" w:rsidP="00311DDF">
      <w:pPr>
        <w:pStyle w:val="a7"/>
        <w:shd w:val="clear" w:color="auto" w:fill="FFFFFF"/>
        <w:spacing w:before="0" w:beforeAutospacing="0" w:after="0" w:afterAutospacing="0"/>
        <w:jc w:val="both"/>
        <w:rPr>
          <w:sz w:val="28"/>
          <w:szCs w:val="28"/>
          <w:lang w:val="uk-UA"/>
        </w:rPr>
      </w:pPr>
    </w:p>
    <w:p w14:paraId="74DA1CA5" w14:textId="77777777"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14:paraId="6E89CC4A" w14:textId="77777777"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14:paraId="376F37E2" w14:textId="77777777" w:rsidR="00311DDF" w:rsidRPr="00F6791C" w:rsidRDefault="00311DDF" w:rsidP="00311DDF">
      <w:pPr>
        <w:pStyle w:val="a7"/>
        <w:shd w:val="clear" w:color="auto" w:fill="FFFFFF"/>
        <w:spacing w:before="0" w:beforeAutospacing="0" w:after="0" w:afterAutospacing="0"/>
        <w:jc w:val="both"/>
        <w:rPr>
          <w:b/>
          <w:bCs/>
          <w:sz w:val="28"/>
          <w:szCs w:val="28"/>
          <w:lang w:val="uk-UA"/>
        </w:rPr>
      </w:pPr>
      <w:r w:rsidRPr="00F6791C">
        <w:rPr>
          <w:b/>
          <w:bCs/>
          <w:sz w:val="28"/>
          <w:szCs w:val="28"/>
          <w:lang w:val="uk-UA"/>
        </w:rPr>
        <w:t>Інформація про Постачальника:</w:t>
      </w:r>
    </w:p>
    <w:p w14:paraId="40BF9C76" w14:textId="77777777" w:rsidR="00311DDF" w:rsidRPr="00F6791C" w:rsidRDefault="00311DDF" w:rsidP="00311DDF">
      <w:pPr>
        <w:pStyle w:val="a7"/>
        <w:shd w:val="clear" w:color="auto" w:fill="FFFFFF"/>
        <w:spacing w:before="0" w:beforeAutospacing="0" w:after="0" w:afterAutospacing="0"/>
        <w:jc w:val="both"/>
        <w:rPr>
          <w:sz w:val="28"/>
          <w:szCs w:val="28"/>
          <w:lang w:val="uk-UA"/>
        </w:rPr>
      </w:pPr>
      <w:r w:rsidRPr="00F6791C">
        <w:rPr>
          <w:sz w:val="28"/>
          <w:szCs w:val="28"/>
          <w:lang w:val="uk-UA"/>
        </w:rPr>
        <w:t>_________________________________________</w:t>
      </w:r>
    </w:p>
    <w:p w14:paraId="708171BB" w14:textId="77777777" w:rsidR="002174E0" w:rsidRPr="002174E0" w:rsidRDefault="002174E0" w:rsidP="002174E0">
      <w:r w:rsidRPr="002174E0">
        <w:rPr>
          <w:b/>
          <w:bCs/>
        </w:rPr>
        <w:t>ТОВ «ВІННИЦЯГАЗ ЗБУТ»</w:t>
      </w:r>
      <w:r w:rsidRPr="002174E0">
        <w:br/>
        <w:t xml:space="preserve"> адреса: 21036, м. Вінниця,</w:t>
      </w:r>
    </w:p>
    <w:p w14:paraId="30F50919" w14:textId="77777777" w:rsidR="002174E0" w:rsidRPr="002174E0" w:rsidRDefault="002174E0" w:rsidP="002174E0">
      <w:r w:rsidRPr="002174E0">
        <w:t>вул. Хмельницьке шосе, 23</w:t>
      </w:r>
    </w:p>
    <w:p w14:paraId="436AC8CB" w14:textId="77777777" w:rsidR="002174E0" w:rsidRPr="002174E0" w:rsidRDefault="002174E0" w:rsidP="002174E0">
      <w:r w:rsidRPr="002174E0">
        <w:t>код ЄДРПОУ 39593306</w:t>
      </w:r>
    </w:p>
    <w:p w14:paraId="4BACF597" w14:textId="77777777" w:rsidR="002174E0" w:rsidRDefault="002174E0" w:rsidP="002174E0">
      <w:r w:rsidRPr="002174E0">
        <w:t xml:space="preserve">рахунок із спеціальним режимом використання </w:t>
      </w:r>
    </w:p>
    <w:p w14:paraId="72A5DCE0" w14:textId="45566CEF" w:rsidR="002174E0" w:rsidRPr="002174E0" w:rsidRDefault="002174E0" w:rsidP="002174E0">
      <w:r w:rsidRPr="002174E0">
        <w:rPr>
          <w:bCs/>
        </w:rPr>
        <w:t>UA503204780000026031924426269</w:t>
      </w:r>
    </w:p>
    <w:p w14:paraId="60176201" w14:textId="77777777" w:rsidR="002174E0" w:rsidRPr="002174E0" w:rsidRDefault="002174E0" w:rsidP="002174E0">
      <w:r w:rsidRPr="002174E0">
        <w:t>в АБ «</w:t>
      </w:r>
      <w:proofErr w:type="spellStart"/>
      <w:r w:rsidRPr="002174E0">
        <w:t>Укргазбанк</w:t>
      </w:r>
      <w:proofErr w:type="spellEnd"/>
      <w:r w:rsidRPr="002174E0">
        <w:t>»</w:t>
      </w:r>
    </w:p>
    <w:p w14:paraId="7C17981A" w14:textId="77777777" w:rsidR="002174E0" w:rsidRPr="002174E0" w:rsidRDefault="002174E0" w:rsidP="002174E0">
      <w:r w:rsidRPr="002174E0">
        <w:t>МФО 320478</w:t>
      </w:r>
    </w:p>
    <w:p w14:paraId="3033122F" w14:textId="77777777" w:rsidR="002174E0" w:rsidRPr="002174E0" w:rsidRDefault="002174E0" w:rsidP="002174E0">
      <w:r w:rsidRPr="002174E0">
        <w:t>ІПН 395933002286</w:t>
      </w:r>
      <w:r w:rsidRPr="002174E0">
        <w:br/>
        <w:t>Телефон: (0432) 60-53-04</w:t>
      </w:r>
    </w:p>
    <w:p w14:paraId="324D6EEA" w14:textId="77777777" w:rsidR="002174E0" w:rsidRPr="002174E0" w:rsidRDefault="002174E0" w:rsidP="002174E0"/>
    <w:p w14:paraId="5FA4D8AE" w14:textId="77777777" w:rsidR="002174E0" w:rsidRPr="002174E0" w:rsidRDefault="002174E0" w:rsidP="002174E0">
      <w:r w:rsidRPr="002174E0">
        <w:t>Директор ТОВ «ВІННИЦЯГАЗ ЗБУТ»</w:t>
      </w:r>
    </w:p>
    <w:p w14:paraId="5219649A" w14:textId="77777777" w:rsidR="002174E0" w:rsidRPr="002174E0" w:rsidRDefault="002174E0" w:rsidP="002174E0">
      <w:r w:rsidRPr="002174E0">
        <w:t>________________ В.О. Сопільник</w:t>
      </w:r>
    </w:p>
    <w:p w14:paraId="06D32373" w14:textId="3335362C" w:rsidR="00311DDF" w:rsidRPr="00F6791C" w:rsidRDefault="002174E0" w:rsidP="002174E0">
      <w:pPr>
        <w:jc w:val="both"/>
        <w:rPr>
          <w:sz w:val="28"/>
          <w:szCs w:val="28"/>
        </w:rPr>
      </w:pPr>
      <w:proofErr w:type="spellStart"/>
      <w:r w:rsidRPr="002174E0">
        <w:t>мп</w:t>
      </w:r>
      <w:proofErr w:type="spellEnd"/>
    </w:p>
    <w:p w14:paraId="6D03953E" w14:textId="77777777" w:rsidR="00311DDF" w:rsidRPr="00F6791C" w:rsidRDefault="00311DDF" w:rsidP="00311DDF">
      <w:pPr>
        <w:jc w:val="both"/>
        <w:rPr>
          <w:sz w:val="28"/>
          <w:szCs w:val="28"/>
        </w:rPr>
      </w:pPr>
    </w:p>
    <w:p w14:paraId="3D815AA4" w14:textId="77777777" w:rsidR="00311DDF" w:rsidRPr="00311DDF" w:rsidRDefault="00311DDF" w:rsidP="00311DDF">
      <w:pPr>
        <w:rPr>
          <w:b/>
          <w:bCs/>
          <w:sz w:val="28"/>
          <w:szCs w:val="28"/>
        </w:rPr>
      </w:pPr>
    </w:p>
    <w:sectPr w:rsidR="00311DDF" w:rsidRPr="00311DDF" w:rsidSect="00256896">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36424" w14:textId="77777777" w:rsidR="00F332CC" w:rsidRDefault="00F332CC">
      <w:r>
        <w:separator/>
      </w:r>
    </w:p>
  </w:endnote>
  <w:endnote w:type="continuationSeparator" w:id="0">
    <w:p w14:paraId="0DCB2F0A" w14:textId="77777777" w:rsidR="00F332CC" w:rsidRDefault="00F3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Pro">
    <w:altName w:val="Arial"/>
    <w:panose1 w:val="00000000000000000000"/>
    <w:charset w:val="00"/>
    <w:family w:val="swiss"/>
    <w:notTrueType/>
    <w:pitch w:val="variable"/>
    <w:sig w:usb0="00000001"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C1E3E" w14:textId="77777777" w:rsidR="00F332CC" w:rsidRDefault="00F332CC">
      <w:r>
        <w:separator/>
      </w:r>
    </w:p>
  </w:footnote>
  <w:footnote w:type="continuationSeparator" w:id="0">
    <w:p w14:paraId="7E6F552D" w14:textId="77777777" w:rsidR="00F332CC" w:rsidRDefault="00F33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56ACE" w14:textId="77777777"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19F4F5C" w14:textId="77777777" w:rsidR="005E4F4B" w:rsidRDefault="00F332C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88187" w14:textId="77777777"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359CA">
      <w:rPr>
        <w:rStyle w:val="ab"/>
        <w:noProof/>
      </w:rPr>
      <w:t>2</w:t>
    </w:r>
    <w:r>
      <w:rPr>
        <w:rStyle w:val="ab"/>
      </w:rPr>
      <w:fldChar w:fldCharType="end"/>
    </w:r>
  </w:p>
  <w:p w14:paraId="1AFE00F2" w14:textId="77777777" w:rsidR="005E4F4B" w:rsidRDefault="00F332C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DF"/>
    <w:rsid w:val="00065D03"/>
    <w:rsid w:val="00092DAC"/>
    <w:rsid w:val="00097F67"/>
    <w:rsid w:val="000C40E2"/>
    <w:rsid w:val="00122C4B"/>
    <w:rsid w:val="001A24FF"/>
    <w:rsid w:val="001A70A9"/>
    <w:rsid w:val="002174E0"/>
    <w:rsid w:val="00311DDF"/>
    <w:rsid w:val="00393703"/>
    <w:rsid w:val="00446F03"/>
    <w:rsid w:val="00475643"/>
    <w:rsid w:val="0049585E"/>
    <w:rsid w:val="004B78AE"/>
    <w:rsid w:val="00563956"/>
    <w:rsid w:val="006349FA"/>
    <w:rsid w:val="00646D9F"/>
    <w:rsid w:val="00764D4D"/>
    <w:rsid w:val="007C608C"/>
    <w:rsid w:val="007D321C"/>
    <w:rsid w:val="0081069E"/>
    <w:rsid w:val="008B41A2"/>
    <w:rsid w:val="00935640"/>
    <w:rsid w:val="00A359CA"/>
    <w:rsid w:val="00A439C9"/>
    <w:rsid w:val="00A96079"/>
    <w:rsid w:val="00AC0DFF"/>
    <w:rsid w:val="00B26593"/>
    <w:rsid w:val="00B7442B"/>
    <w:rsid w:val="00BB0BD4"/>
    <w:rsid w:val="00F332CC"/>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CF72"/>
  <w14:defaultImageDpi w14:val="32767"/>
  <w15:chartTrackingRefBased/>
  <w15:docId w15:val="{8E039CB9-FF16-7B46-B584-4F07AC41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DDF"/>
    <w:rPr>
      <w:rFonts w:ascii="Times New Roman" w:eastAsia="Times New Roman" w:hAnsi="Times New Roman" w:cs="Times New Roman"/>
      <w:sz w:val="24"/>
      <w:szCs w:val="24"/>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89794637">
    <w:name w:val="xfm_89794637"/>
    <w:basedOn w:val="a0"/>
    <w:rsid w:val="00311DDF"/>
  </w:style>
  <w:style w:type="paragraph" w:styleId="a3">
    <w:name w:val="Balloon Text"/>
    <w:basedOn w:val="a"/>
    <w:link w:val="a4"/>
    <w:rsid w:val="00311DDF"/>
    <w:rPr>
      <w:rFonts w:ascii="Tahoma" w:hAnsi="Tahoma"/>
      <w:sz w:val="16"/>
      <w:szCs w:val="16"/>
    </w:rPr>
  </w:style>
  <w:style w:type="character" w:customStyle="1" w:styleId="a4">
    <w:name w:val="Текст у виносці Знак"/>
    <w:basedOn w:val="a0"/>
    <w:link w:val="a3"/>
    <w:rsid w:val="00311DDF"/>
    <w:rPr>
      <w:rFonts w:ascii="Tahoma" w:eastAsia="Times New Roman" w:hAnsi="Tahoma" w:cs="Times New Roman"/>
      <w:sz w:val="16"/>
      <w:szCs w:val="16"/>
      <w:lang w:val="uk-UA" w:eastAsia="uk-UA"/>
    </w:rPr>
  </w:style>
  <w:style w:type="paragraph" w:customStyle="1" w:styleId="1">
    <w:name w:val="Абзац списка1"/>
    <w:basedOn w:val="a"/>
    <w:link w:val="a5"/>
    <w:uiPriority w:val="34"/>
    <w:qFormat/>
    <w:rsid w:val="00311DDF"/>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311DDF"/>
    <w:rPr>
      <w:rFonts w:ascii="Calibri" w:eastAsia="Calibri" w:hAnsi="Calibri" w:cs="Times New Roman"/>
      <w:lang w:val="en-US"/>
    </w:rPr>
  </w:style>
  <w:style w:type="table" w:styleId="a6">
    <w:name w:val="Table Grid"/>
    <w:basedOn w:val="a1"/>
    <w:uiPriority w:val="59"/>
    <w:rsid w:val="00311DDF"/>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basedOn w:val="a"/>
    <w:next w:val="a8"/>
    <w:uiPriority w:val="99"/>
    <w:unhideWhenUsed/>
    <w:rsid w:val="00311DDF"/>
    <w:pPr>
      <w:spacing w:before="100" w:beforeAutospacing="1" w:after="100" w:afterAutospacing="1"/>
    </w:pPr>
    <w:rPr>
      <w:lang w:val="ru-RU" w:eastAsia="ru-RU"/>
    </w:rPr>
  </w:style>
  <w:style w:type="paragraph" w:styleId="a9">
    <w:name w:val="header"/>
    <w:basedOn w:val="a"/>
    <w:link w:val="aa"/>
    <w:rsid w:val="00311DDF"/>
    <w:pPr>
      <w:tabs>
        <w:tab w:val="center" w:pos="4677"/>
        <w:tab w:val="right" w:pos="9355"/>
      </w:tabs>
    </w:pPr>
  </w:style>
  <w:style w:type="character" w:customStyle="1" w:styleId="aa">
    <w:name w:val="Верхній колонтитул Знак"/>
    <w:basedOn w:val="a0"/>
    <w:link w:val="a9"/>
    <w:rsid w:val="00311DDF"/>
    <w:rPr>
      <w:rFonts w:ascii="Times New Roman" w:eastAsia="Times New Roman" w:hAnsi="Times New Roman" w:cs="Times New Roman"/>
      <w:sz w:val="24"/>
      <w:szCs w:val="24"/>
      <w:lang w:val="uk-UA" w:eastAsia="uk-UA"/>
    </w:rPr>
  </w:style>
  <w:style w:type="character" w:styleId="ab">
    <w:name w:val="page number"/>
    <w:basedOn w:val="a0"/>
    <w:rsid w:val="00311DDF"/>
  </w:style>
  <w:style w:type="paragraph" w:customStyle="1" w:styleId="ac">
    <w:name w:val="Знак Знак Знак"/>
    <w:basedOn w:val="a"/>
    <w:rsid w:val="00311DDF"/>
    <w:rPr>
      <w:rFonts w:ascii="Verdana" w:hAnsi="Verdana" w:cs="Verdana"/>
      <w:sz w:val="20"/>
      <w:szCs w:val="20"/>
      <w:lang w:val="en-US" w:eastAsia="en-US"/>
    </w:rPr>
  </w:style>
  <w:style w:type="character" w:customStyle="1" w:styleId="st121">
    <w:name w:val="st121"/>
    <w:uiPriority w:val="99"/>
    <w:rsid w:val="00311DDF"/>
    <w:rPr>
      <w:i/>
      <w:iCs/>
      <w:color w:val="000000"/>
    </w:rPr>
  </w:style>
  <w:style w:type="character" w:customStyle="1" w:styleId="st131">
    <w:name w:val="st131"/>
    <w:uiPriority w:val="99"/>
    <w:rsid w:val="00311DDF"/>
    <w:rPr>
      <w:i/>
      <w:iCs/>
      <w:color w:val="0000FF"/>
    </w:rPr>
  </w:style>
  <w:style w:type="character" w:customStyle="1" w:styleId="st46">
    <w:name w:val="st46"/>
    <w:uiPriority w:val="99"/>
    <w:rsid w:val="00311DDF"/>
    <w:rPr>
      <w:i/>
      <w:iCs/>
      <w:color w:val="000000"/>
    </w:rPr>
  </w:style>
  <w:style w:type="paragraph" w:customStyle="1" w:styleId="st2">
    <w:name w:val="st2"/>
    <w:uiPriority w:val="99"/>
    <w:rsid w:val="00311DDF"/>
    <w:pPr>
      <w:autoSpaceDE w:val="0"/>
      <w:autoSpaceDN w:val="0"/>
      <w:adjustRightInd w:val="0"/>
      <w:spacing w:after="150"/>
      <w:ind w:firstLine="450"/>
      <w:jc w:val="both"/>
    </w:pPr>
    <w:rPr>
      <w:rFonts w:ascii="Times New Roman" w:eastAsia="Times New Roman" w:hAnsi="Times New Roman" w:cs="Times New Roman"/>
      <w:sz w:val="24"/>
      <w:szCs w:val="24"/>
      <w:lang w:val="uk-UA" w:eastAsia="uk-UA"/>
    </w:rPr>
  </w:style>
  <w:style w:type="paragraph" w:customStyle="1" w:styleId="st12">
    <w:name w:val="st12"/>
    <w:uiPriority w:val="99"/>
    <w:rsid w:val="00311DDF"/>
    <w:pPr>
      <w:autoSpaceDE w:val="0"/>
      <w:autoSpaceDN w:val="0"/>
      <w:adjustRightInd w:val="0"/>
      <w:spacing w:before="150" w:after="150"/>
      <w:jc w:val="center"/>
    </w:pPr>
    <w:rPr>
      <w:rFonts w:ascii="Times New Roman" w:eastAsia="Times New Roman" w:hAnsi="Times New Roman" w:cs="Times New Roman"/>
      <w:sz w:val="24"/>
      <w:szCs w:val="24"/>
      <w:lang w:val="uk-UA" w:eastAsia="uk-UA"/>
    </w:rPr>
  </w:style>
  <w:style w:type="character" w:customStyle="1" w:styleId="st42">
    <w:name w:val="st42"/>
    <w:uiPriority w:val="99"/>
    <w:rsid w:val="00311DDF"/>
    <w:rPr>
      <w:color w:val="000000"/>
    </w:rPr>
  </w:style>
  <w:style w:type="character" w:customStyle="1" w:styleId="st82">
    <w:name w:val="st82"/>
    <w:uiPriority w:val="99"/>
    <w:rsid w:val="00311DDF"/>
    <w:rPr>
      <w:color w:val="000000"/>
      <w:sz w:val="20"/>
      <w:szCs w:val="20"/>
    </w:rPr>
  </w:style>
  <w:style w:type="character" w:styleId="ad">
    <w:name w:val="Strong"/>
    <w:uiPriority w:val="22"/>
    <w:qFormat/>
    <w:rsid w:val="00311DDF"/>
    <w:rPr>
      <w:b/>
      <w:bCs/>
    </w:rPr>
  </w:style>
  <w:style w:type="character" w:styleId="ae">
    <w:name w:val="Emphasis"/>
    <w:uiPriority w:val="20"/>
    <w:qFormat/>
    <w:rsid w:val="00311DDF"/>
    <w:rPr>
      <w:i/>
      <w:iCs/>
    </w:rPr>
  </w:style>
  <w:style w:type="character" w:styleId="af">
    <w:name w:val="annotation reference"/>
    <w:rsid w:val="00311DDF"/>
    <w:rPr>
      <w:sz w:val="16"/>
      <w:szCs w:val="16"/>
    </w:rPr>
  </w:style>
  <w:style w:type="paragraph" w:styleId="af0">
    <w:name w:val="annotation text"/>
    <w:basedOn w:val="a"/>
    <w:link w:val="af1"/>
    <w:rsid w:val="00311DDF"/>
    <w:rPr>
      <w:sz w:val="20"/>
      <w:szCs w:val="20"/>
    </w:rPr>
  </w:style>
  <w:style w:type="character" w:customStyle="1" w:styleId="af1">
    <w:name w:val="Текст примітки Знак"/>
    <w:basedOn w:val="a0"/>
    <w:link w:val="af0"/>
    <w:rsid w:val="00311DDF"/>
    <w:rPr>
      <w:rFonts w:ascii="Times New Roman" w:eastAsia="Times New Roman" w:hAnsi="Times New Roman" w:cs="Times New Roman"/>
      <w:sz w:val="20"/>
      <w:szCs w:val="20"/>
      <w:lang w:val="uk-UA" w:eastAsia="uk-UA"/>
    </w:rPr>
  </w:style>
  <w:style w:type="paragraph" w:styleId="af2">
    <w:name w:val="annotation subject"/>
    <w:basedOn w:val="af0"/>
    <w:next w:val="af0"/>
    <w:link w:val="af3"/>
    <w:rsid w:val="00311DDF"/>
    <w:rPr>
      <w:b/>
      <w:bCs/>
    </w:rPr>
  </w:style>
  <w:style w:type="character" w:customStyle="1" w:styleId="af3">
    <w:name w:val="Тема примітки Знак"/>
    <w:basedOn w:val="af1"/>
    <w:link w:val="af2"/>
    <w:rsid w:val="00311DDF"/>
    <w:rPr>
      <w:rFonts w:ascii="Times New Roman" w:eastAsia="Times New Roman" w:hAnsi="Times New Roman" w:cs="Times New Roman"/>
      <w:b/>
      <w:bCs/>
      <w:sz w:val="20"/>
      <w:szCs w:val="20"/>
      <w:lang w:val="uk-UA" w:eastAsia="uk-UA"/>
    </w:rPr>
  </w:style>
  <w:style w:type="paragraph" w:styleId="a8">
    <w:name w:val="Normal (Web)"/>
    <w:basedOn w:val="a"/>
    <w:uiPriority w:val="99"/>
    <w:unhideWhenUsed/>
    <w:rsid w:val="00311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3044</Words>
  <Characters>1736</Characters>
  <Application>Microsoft Office Word</Application>
  <DocSecurity>0</DocSecurity>
  <Lines>14</Lines>
  <Paragraphs>9</Paragraphs>
  <ScaleCrop>false</ScaleCrop>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Добровольська Тетяна Вікторівна</cp:lastModifiedBy>
  <cp:revision>6</cp:revision>
  <dcterms:created xsi:type="dcterms:W3CDTF">2021-04-24T15:04:00Z</dcterms:created>
  <dcterms:modified xsi:type="dcterms:W3CDTF">2021-04-24T20:01:00Z</dcterms:modified>
</cp:coreProperties>
</file>