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9B" w:rsidRPr="005D50A2" w:rsidRDefault="00D35A27">
      <w:pPr>
        <w:pStyle w:val="a3"/>
        <w:spacing w:before="69"/>
        <w:ind w:left="6140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  <w:spacing w:val="-1"/>
        </w:rPr>
        <w:t>Додаток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2</w:t>
      </w:r>
    </w:p>
    <w:p w:rsidR="0054559B" w:rsidRPr="005D50A2" w:rsidRDefault="00D35A27" w:rsidP="005E70A3">
      <w:pPr>
        <w:pStyle w:val="a3"/>
        <w:spacing w:before="4" w:line="244" w:lineRule="auto"/>
        <w:ind w:left="6140" w:right="192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до Договору про постачання електричної енергії</w:t>
      </w:r>
      <w:r w:rsidRPr="005D50A2">
        <w:rPr>
          <w:rFonts w:ascii="Times New Roman" w:hAnsi="Times New Roman" w:cs="Times New Roman"/>
          <w:spacing w:val="-40"/>
        </w:rPr>
        <w:t xml:space="preserve"> </w:t>
      </w:r>
      <w:r w:rsidR="005E70A3">
        <w:rPr>
          <w:rFonts w:ascii="Times New Roman" w:hAnsi="Times New Roman" w:cs="Times New Roman"/>
        </w:rPr>
        <w:t xml:space="preserve"> </w:t>
      </w:r>
      <w:r w:rsidR="005E70A3">
        <w:rPr>
          <w:rFonts w:ascii="Times New Roman" w:hAnsi="Times New Roman" w:cs="Times New Roman"/>
          <w:lang w:val="ru-RU"/>
        </w:rPr>
        <w:t>№__________________</w:t>
      </w:r>
      <w:r w:rsidRPr="005D50A2">
        <w:rPr>
          <w:rFonts w:ascii="Times New Roman" w:hAnsi="Times New Roman" w:cs="Times New Roman"/>
        </w:rPr>
        <w:t>від</w:t>
      </w:r>
      <w:r w:rsidRPr="005D50A2">
        <w:rPr>
          <w:rFonts w:ascii="Times New Roman" w:hAnsi="Times New Roman" w:cs="Times New Roman"/>
          <w:spacing w:val="-2"/>
        </w:rPr>
        <w:t xml:space="preserve"> </w:t>
      </w:r>
      <w:r w:rsidRPr="005D50A2">
        <w:rPr>
          <w:rFonts w:ascii="Times New Roman" w:hAnsi="Times New Roman" w:cs="Times New Roman"/>
        </w:rPr>
        <w:t xml:space="preserve"> ___</w:t>
      </w:r>
      <w:r w:rsidR="005E70A3">
        <w:rPr>
          <w:rFonts w:ascii="Times New Roman" w:hAnsi="Times New Roman" w:cs="Times New Roman"/>
          <w:lang w:val="ru-RU"/>
        </w:rPr>
        <w:t>____</w:t>
      </w:r>
      <w:r w:rsidRPr="005D50A2">
        <w:rPr>
          <w:rFonts w:ascii="Times New Roman" w:hAnsi="Times New Roman" w:cs="Times New Roman"/>
        </w:rPr>
        <w:t>_____</w:t>
      </w:r>
      <w:r w:rsidR="000F6F40" w:rsidRPr="005D50A2">
        <w:rPr>
          <w:rFonts w:ascii="Times New Roman" w:hAnsi="Times New Roman" w:cs="Times New Roman"/>
        </w:rPr>
        <w:t>2022</w:t>
      </w:r>
      <w:r w:rsidRPr="005D50A2">
        <w:rPr>
          <w:rFonts w:ascii="Times New Roman" w:hAnsi="Times New Roman" w:cs="Times New Roman"/>
        </w:rPr>
        <w:t>р.</w:t>
      </w:r>
    </w:p>
    <w:p w:rsidR="0054559B" w:rsidRPr="005D50A2" w:rsidRDefault="0054559B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54559B" w:rsidRPr="005D50A2" w:rsidRDefault="0054559B">
      <w:pPr>
        <w:pStyle w:val="a3"/>
        <w:spacing w:before="3"/>
        <w:ind w:left="0"/>
        <w:rPr>
          <w:rFonts w:ascii="Times New Roman" w:hAnsi="Times New Roman" w:cs="Times New Roman"/>
          <w:sz w:val="23"/>
        </w:rPr>
      </w:pPr>
    </w:p>
    <w:p w:rsidR="0054559B" w:rsidRPr="005D50A2" w:rsidRDefault="00D35A27">
      <w:pPr>
        <w:pStyle w:val="a3"/>
        <w:ind w:left="501" w:right="527"/>
        <w:jc w:val="center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КОМЕРЦІЙНА ПРОПОЗИЦІЯ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ВІЛЬНА ВАРТІСТЬ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–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7А/Б</w:t>
      </w:r>
    </w:p>
    <w:p w:rsidR="0054559B" w:rsidRPr="005D50A2" w:rsidRDefault="00D35A27">
      <w:pPr>
        <w:pStyle w:val="a3"/>
        <w:spacing w:line="244" w:lineRule="auto"/>
        <w:ind w:left="154" w:right="24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__________________________________________,    ТОВАРИСТВО З ОБМЕЖЕНОЮ ВІДПОВІДАЛЬНІСТЮ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ВІННИЦЯГАЗ ЗБУТ (далі - Постачальник), яке діє на підставі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ліцензії на право провадження господарської діяльності з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постачання електричної енергії споживачу (постанова Національної комісії, що здійснює державне регулювання у сферах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енергетики та комунальних послуг (далі - Регулятор) № 1199 від 24.06.2020 р.), встановлює наступні умови даної комерційної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пропозиції.</w:t>
      </w:r>
    </w:p>
    <w:p w:rsidR="0054559B" w:rsidRPr="005D50A2" w:rsidRDefault="00D35A27">
      <w:pPr>
        <w:pStyle w:val="a3"/>
        <w:spacing w:line="244" w:lineRule="auto"/>
        <w:ind w:left="154" w:right="56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Ця комерційна пропозиція розроблена у відповідності до норм Закону України «Про ринок електричної енергії», Правил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роздрібного ринку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електричної енергії,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затверджених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постановою Регулятора, №312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від 14.03.2018р.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(далі –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ПРРЕЕ),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Правил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ринку, затверджених постановою Регулятора №307 від 14.03.2018р. (далі – ПР) та Цивільного кодексу України і Господарського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  <w:w w:val="105"/>
        </w:rPr>
        <w:t>кодексу</w:t>
      </w:r>
      <w:r w:rsidRPr="005D50A2">
        <w:rPr>
          <w:rFonts w:ascii="Times New Roman" w:hAnsi="Times New Roman" w:cs="Times New Roman"/>
          <w:spacing w:val="-2"/>
          <w:w w:val="105"/>
        </w:rPr>
        <w:t xml:space="preserve"> </w:t>
      </w:r>
      <w:r w:rsidRPr="005D50A2">
        <w:rPr>
          <w:rFonts w:ascii="Times New Roman" w:hAnsi="Times New Roman" w:cs="Times New Roman"/>
          <w:w w:val="105"/>
        </w:rPr>
        <w:t>України.</w:t>
      </w:r>
    </w:p>
    <w:p w:rsidR="0054559B" w:rsidRPr="005D50A2" w:rsidRDefault="00D35A27">
      <w:pPr>
        <w:pStyle w:val="a3"/>
        <w:spacing w:before="1" w:line="244" w:lineRule="auto"/>
        <w:ind w:left="154" w:right="192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Територія діяльності: ТОВ "ВІННИЦЯГАЗ ЗБУТ" здійснює діяльність з постачання електричної енергії на території України на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підставі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укладених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відповідними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Операторами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систем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розподілу/передачі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(далі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-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Оператори)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Договорів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D50A2">
        <w:rPr>
          <w:rFonts w:ascii="Times New Roman" w:hAnsi="Times New Roman" w:cs="Times New Roman"/>
        </w:rPr>
        <w:t>електропостачальника</w:t>
      </w:r>
      <w:proofErr w:type="spellEnd"/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про надання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послуг з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розподілу/передачі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2"/>
        </w:rPr>
        <w:t xml:space="preserve"> </w:t>
      </w:r>
      <w:r w:rsidRPr="005D50A2">
        <w:rPr>
          <w:rFonts w:ascii="Times New Roman" w:hAnsi="Times New Roman" w:cs="Times New Roman"/>
        </w:rPr>
        <w:t>енергії.</w:t>
      </w:r>
    </w:p>
    <w:p w:rsidR="0054559B" w:rsidRPr="005D50A2" w:rsidRDefault="00D35A27">
      <w:pPr>
        <w:pStyle w:val="a3"/>
        <w:spacing w:line="285" w:lineRule="auto"/>
        <w:ind w:left="154" w:right="278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Предмет комерційної пропозиції: Постачання електричної енергії як товарної продукції.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Термін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дії цієї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публічної комерційної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пропозиції: початок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-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="000F6F40" w:rsidRPr="005D50A2">
        <w:rPr>
          <w:rFonts w:ascii="Times New Roman" w:hAnsi="Times New Roman" w:cs="Times New Roman"/>
        </w:rPr>
        <w:t>_____2022</w:t>
      </w:r>
      <w:r w:rsidRPr="005D50A2">
        <w:rPr>
          <w:rFonts w:ascii="Times New Roman" w:hAnsi="Times New Roman" w:cs="Times New Roman"/>
        </w:rPr>
        <w:t xml:space="preserve"> р.;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кінець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–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="000F6F40" w:rsidRPr="005D50A2">
        <w:rPr>
          <w:rFonts w:ascii="Times New Roman" w:hAnsi="Times New Roman" w:cs="Times New Roman"/>
        </w:rPr>
        <w:t>31.12.2022</w:t>
      </w:r>
      <w:r w:rsidRPr="005D50A2">
        <w:rPr>
          <w:rFonts w:ascii="Times New Roman" w:hAnsi="Times New Roman" w:cs="Times New Roman"/>
        </w:rPr>
        <w:t xml:space="preserve"> р.</w:t>
      </w:r>
    </w:p>
    <w:p w:rsidR="0054559B" w:rsidRPr="005D50A2" w:rsidRDefault="0054559B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54559B" w:rsidRPr="005D50A2">
        <w:trPr>
          <w:trHeight w:val="200"/>
        </w:trPr>
        <w:tc>
          <w:tcPr>
            <w:tcW w:w="1495" w:type="dxa"/>
            <w:shd w:val="clear" w:color="auto" w:fill="E2E2E2"/>
          </w:tcPr>
          <w:p w:rsidR="0054559B" w:rsidRPr="005D50A2" w:rsidRDefault="00D35A27">
            <w:pPr>
              <w:pStyle w:val="TableParagraph"/>
              <w:spacing w:before="12"/>
              <w:ind w:left="122" w:right="120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Умова</w:t>
            </w:r>
          </w:p>
        </w:tc>
        <w:tc>
          <w:tcPr>
            <w:tcW w:w="8229" w:type="dxa"/>
            <w:shd w:val="clear" w:color="auto" w:fill="E2E2E2"/>
          </w:tcPr>
          <w:p w:rsidR="0054559B" w:rsidRPr="005D50A2" w:rsidRDefault="00D35A27">
            <w:pPr>
              <w:pStyle w:val="TableParagraph"/>
              <w:spacing w:before="12"/>
              <w:ind w:left="3714" w:right="3711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Пропозиція</w:t>
            </w:r>
          </w:p>
        </w:tc>
      </w:tr>
      <w:tr w:rsidR="0054559B" w:rsidRPr="005D50A2">
        <w:trPr>
          <w:trHeight w:val="6534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54559B" w:rsidRPr="005D50A2" w:rsidRDefault="00D35A27">
            <w:pPr>
              <w:pStyle w:val="TableParagraph"/>
              <w:spacing w:line="247" w:lineRule="auto"/>
              <w:ind w:left="527" w:right="63" w:hanging="488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 електричної</w:t>
            </w:r>
            <w:r w:rsidRPr="005D50A2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Для Споживача по площадці 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 вимірювання, віднесеній у встановленому порядку до групи «А», вартість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період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(місяць)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ВфА</w:t>
            </w:r>
            <w:proofErr w:type="spellEnd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визначається,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сума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погодинних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вартостей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 розрахункового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періоду:</w:t>
            </w:r>
          </w:p>
          <w:p w:rsidR="0054559B" w:rsidRPr="005D50A2" w:rsidRDefault="0054559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54559B" w:rsidRPr="005D50A2" w:rsidRDefault="00D35A2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ВфА</w:t>
            </w:r>
            <w:proofErr w:type="spellEnd"/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∑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l∑i</w:t>
            </w:r>
            <w:proofErr w:type="spellEnd"/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</w:t>
            </w:r>
            <w:proofErr w:type="spellEnd"/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,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</w:t>
            </w:r>
          </w:p>
          <w:p w:rsidR="0054559B" w:rsidRPr="005D50A2" w:rsidRDefault="00D35A27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Вфli</w:t>
            </w:r>
            <w:proofErr w:type="spellEnd"/>
            <w:r w:rsidRPr="005D50A2">
              <w:rPr>
                <w:rFonts w:ascii="Times New Roman" w:hAnsi="Times New Roman" w:cs="Times New Roman"/>
                <w:spacing w:val="2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2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без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ПДВ,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розраховується: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5" w:line="247" w:lineRule="auto"/>
              <w:ind w:right="1990" w:hanging="1311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умові,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відхилення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погодинного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не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перевищує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±10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%,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 xml:space="preserve"> 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МА)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left="149" w:hanging="86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більше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понад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10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%,</w:t>
            </w:r>
          </w:p>
          <w:p w:rsidR="0054559B" w:rsidRPr="005D50A2" w:rsidRDefault="00D35A27">
            <w:pPr>
              <w:pStyle w:val="TableParagraph"/>
              <w:spacing w:before="4"/>
              <w:ind w:left="1375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(ЦА+МА)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1,1)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0,2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5"/>
              <w:ind w:left="149" w:hanging="86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менше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понад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10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%,</w:t>
            </w:r>
          </w:p>
          <w:p w:rsidR="0054559B" w:rsidRPr="005D50A2" w:rsidRDefault="00D35A27">
            <w:pPr>
              <w:pStyle w:val="TableParagraph"/>
              <w:spacing w:before="5"/>
              <w:ind w:left="1375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 xml:space="preserve">=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 xml:space="preserve"> × (ЦА+МА) + (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 xml:space="preserve"> × 0,9 –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 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 × 0,2, де</w:t>
            </w:r>
          </w:p>
          <w:p w:rsidR="0054559B" w:rsidRPr="005D50A2" w:rsidRDefault="00D35A27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Vфг</w:t>
            </w:r>
            <w:proofErr w:type="spellEnd"/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*год;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Vзг</w:t>
            </w:r>
            <w:proofErr w:type="spellEnd"/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заявлений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визначений у Повідомленні з погодинним обсягом купівлі-продажу електричної енергії на розрахунковий місяць, що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подається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до19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числа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місяця,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передує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(М-1)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коригується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потреби,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7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ЦА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ціна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закупівлі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енергії,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склалася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 розрахункового періоду, з врахуванням вимог пункту 5.1. Правил ринку «на добу наперед» та внутрішньодобового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ринку.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Така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зазначається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сайті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Оператора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ринку: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hyperlink r:id="rId5">
              <w:r w:rsidRPr="005D50A2">
                <w:rPr>
                  <w:rFonts w:ascii="Times New Roman" w:hAnsi="Times New Roman" w:cs="Times New Roman"/>
                  <w:spacing w:val="-1"/>
                  <w:sz w:val="14"/>
                </w:rPr>
                <w:t>http://www.oree.com.ua.</w:t>
              </w:r>
              <w:r w:rsidRPr="005D50A2">
                <w:rPr>
                  <w:rFonts w:ascii="Times New Roman" w:hAnsi="Times New Roman" w:cs="Times New Roman"/>
                  <w:spacing w:val="-8"/>
                  <w:sz w:val="14"/>
                </w:rPr>
                <w:t xml:space="preserve"> </w:t>
              </w:r>
            </w:hyperlink>
            <w:r w:rsidRPr="005D50A2">
              <w:rPr>
                <w:rFonts w:ascii="Times New Roman" w:hAnsi="Times New Roman" w:cs="Times New Roman"/>
                <w:sz w:val="14"/>
              </w:rPr>
              <w:t>Ціна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закупівлі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включає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всі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обов’язкові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податки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(крім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ПДВ,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обліковується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окремо),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збори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платежі,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передбачені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законодавством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іншими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нормативними документами, грн/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*год.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7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 xml:space="preserve">МА -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 xml:space="preserve">Послуги Постачальника електроенергії (маржа) </w:t>
            </w:r>
            <w:r w:rsidRPr="005D50A2">
              <w:rPr>
                <w:rFonts w:ascii="Times New Roman" w:hAnsi="Times New Roman" w:cs="Times New Roman"/>
                <w:sz w:val="14"/>
              </w:rPr>
              <w:t xml:space="preserve"> для площадок 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 xml:space="preserve">) вимірювання, віднесених до групи «А», що складає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>______</w:t>
            </w:r>
            <w:r w:rsidRPr="005D50A2">
              <w:rPr>
                <w:rFonts w:ascii="Times New Roman" w:hAnsi="Times New Roman" w:cs="Times New Roman"/>
                <w:sz w:val="14"/>
              </w:rPr>
              <w:t xml:space="preserve"> грн/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*год;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VфА</w:t>
            </w:r>
            <w:proofErr w:type="spellEnd"/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фактичний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 «А»,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66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тариф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послуги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передачі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який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встановлюється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Регулятором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затвердженої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ним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методики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оприлюднюється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оператором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системи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передачі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власному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сайті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мережі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Інтернет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триденний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термін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після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затвердження його Регулятором,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*год.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648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(місяць)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визначається як</w:t>
            </w:r>
          </w:p>
          <w:p w:rsidR="0054559B" w:rsidRPr="005D50A2" w:rsidRDefault="00D35A27">
            <w:pPr>
              <w:pStyle w:val="TableParagraph"/>
              <w:ind w:left="1375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ВфБ</w:t>
            </w:r>
            <w:proofErr w:type="spellEnd"/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VфБ</w:t>
            </w:r>
            <w:proofErr w:type="spellEnd"/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(ЦБ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МБ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),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</w:t>
            </w:r>
          </w:p>
          <w:p w:rsidR="0054559B" w:rsidRPr="005D50A2" w:rsidRDefault="00D35A27">
            <w:pPr>
              <w:pStyle w:val="TableParagraph"/>
              <w:spacing w:before="5" w:line="247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ВфБ</w:t>
            </w:r>
            <w:proofErr w:type="spellEnd"/>
            <w:r w:rsidRPr="005D50A2">
              <w:rPr>
                <w:rFonts w:ascii="Times New Roman" w:hAnsi="Times New Roman" w:cs="Times New Roman"/>
                <w:spacing w:val="2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спожитого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місячного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 віднесеній до групи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«Б», грн без ПДВ;</w:t>
            </w:r>
          </w:p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VфБ</w:t>
            </w:r>
            <w:proofErr w:type="spellEnd"/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 «Б»,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ЦБ - середньозважена ціна закупівлі електричної енергії, що фактично склалася для Постачальника на ринку «на добу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6">
              <w:r w:rsidRPr="005D50A2">
                <w:rPr>
                  <w:rFonts w:ascii="Times New Roman" w:hAnsi="Times New Roman" w:cs="Times New Roman"/>
                  <w:sz w:val="14"/>
                </w:rPr>
                <w:t xml:space="preserve">http://www.oree.com.ua. </w:t>
              </w:r>
            </w:hyperlink>
            <w:r w:rsidRPr="005D50A2">
              <w:rPr>
                <w:rFonts w:ascii="Times New Roman" w:hAnsi="Times New Roman" w:cs="Times New Roman"/>
                <w:sz w:val="14"/>
              </w:rPr>
              <w:t>Ціна закупівлі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включає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всі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обов’язкові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податки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(крім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ПДВ,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обліковується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окремо),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збори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платежі,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передбачені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законодавством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 іншими нормативними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документами, грн/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*год.</w:t>
            </w:r>
          </w:p>
          <w:p w:rsidR="0054559B" w:rsidRPr="005D50A2" w:rsidRDefault="00D35A27" w:rsidP="000C0FF0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МБ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 xml:space="preserve">Послуги Постачальника електроенергії (маржа) </w:t>
            </w:r>
            <w:r w:rsidRPr="005D50A2">
              <w:rPr>
                <w:rFonts w:ascii="Times New Roman" w:hAnsi="Times New Roman" w:cs="Times New Roman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площадок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віднесених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складає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>_____</w:t>
            </w:r>
            <w:r w:rsidRPr="005D50A2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*год.</w:t>
            </w:r>
          </w:p>
        </w:tc>
      </w:tr>
      <w:tr w:rsidR="0054559B" w:rsidRPr="005D50A2">
        <w:trPr>
          <w:trHeight w:val="335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56" w:lineRule="exact"/>
              <w:ind w:left="213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Попередня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ціна</w:t>
            </w:r>
          </w:p>
          <w:p w:rsidR="0054559B" w:rsidRPr="005D50A2" w:rsidRDefault="00D35A27">
            <w:pPr>
              <w:pStyle w:val="TableParagraph"/>
              <w:spacing w:before="4" w:line="155" w:lineRule="exact"/>
              <w:ind w:left="12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Визначається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середньозважена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ціна,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сформовано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погодинних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останній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</w:p>
          <w:p w:rsidR="0054559B" w:rsidRPr="005D50A2" w:rsidRDefault="00D35A27">
            <w:pPr>
              <w:pStyle w:val="TableParagraph"/>
              <w:spacing w:before="4" w:line="155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1МВт*год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Цп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).</w:t>
            </w:r>
          </w:p>
        </w:tc>
      </w:tr>
      <w:tr w:rsidR="0054559B" w:rsidRPr="005D50A2">
        <w:trPr>
          <w:trHeight w:val="496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247" w:lineRule="auto"/>
              <w:ind w:left="95" w:right="114" w:hanging="15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Спосіб оплати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послугу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розподілу</w:t>
            </w:r>
          </w:p>
          <w:p w:rsidR="0054559B" w:rsidRPr="005D50A2" w:rsidRDefault="00D35A27">
            <w:pPr>
              <w:pStyle w:val="TableParagraph"/>
              <w:spacing w:line="152" w:lineRule="exact"/>
              <w:ind w:left="122" w:right="116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сплачує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послуги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розподілу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безпосередньо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Оператору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системи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розподілу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згідновідповідного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 xml:space="preserve"> укладеного договору.</w:t>
            </w:r>
          </w:p>
        </w:tc>
      </w:tr>
      <w:tr w:rsidR="0054559B" w:rsidRPr="005D50A2">
        <w:trPr>
          <w:trHeight w:val="1799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54559B" w:rsidRPr="005D50A2" w:rsidRDefault="00D35A27">
            <w:pPr>
              <w:pStyle w:val="TableParagraph"/>
              <w:ind w:left="22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Спосіб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попереднім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платежем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Вп</w:t>
            </w:r>
            <w:proofErr w:type="spellEnd"/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100%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загальної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вартості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заявленого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Повідомленні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планованого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 (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), виходячи з попередньої ціни і попередньої маржі (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Мп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=М(А або Б)×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Цп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 та тарифу на послуги з передачі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 енергії, на підставі рахунку Постачальника на попередню оплату або самостійно розрахованої за формулою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Вп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Vп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×(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Цп+Тосп+Мп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),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грошовими коштами на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рахунок Постачальника.</w:t>
            </w:r>
          </w:p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Після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закінчення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періоду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остаточний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розрахунок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(перерахунок)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здійснюється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фактичним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обсягом</w:t>
            </w:r>
            <w:r w:rsidRPr="005D50A2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 електричної енергії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 використанням: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</w:tabs>
              <w:spacing w:line="247" w:lineRule="auto"/>
              <w:ind w:right="442" w:firstLine="0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закупівлі,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склалася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встановленому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порядку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«А»;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</w:tabs>
              <w:ind w:left="111" w:right="-15" w:hanging="86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середньозваженої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закупівлі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склалася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Постачальника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</w:p>
          <w:p w:rsidR="0054559B" w:rsidRPr="005D50A2" w:rsidRDefault="00D35A27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результатами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періоду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</w:t>
            </w:r>
            <w:proofErr w:type="spellStart"/>
            <w:r w:rsidRPr="005D50A2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5D50A2">
              <w:rPr>
                <w:rFonts w:ascii="Times New Roman" w:hAnsi="Times New Roman" w:cs="Times New Roman"/>
                <w:sz w:val="14"/>
              </w:rPr>
              <w:t>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«Б».</w:t>
            </w:r>
          </w:p>
        </w:tc>
      </w:tr>
    </w:tbl>
    <w:p w:rsidR="0054559B" w:rsidRPr="005D50A2" w:rsidRDefault="0054559B">
      <w:pPr>
        <w:spacing w:line="150" w:lineRule="exact"/>
        <w:rPr>
          <w:rFonts w:ascii="Times New Roman" w:hAnsi="Times New Roman" w:cs="Times New Roman"/>
          <w:sz w:val="14"/>
        </w:rPr>
        <w:sectPr w:rsidR="0054559B" w:rsidRPr="005D50A2">
          <w:pgSz w:w="11910" w:h="16840"/>
          <w:pgMar w:top="780" w:right="6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54559B" w:rsidRPr="005D50A2">
        <w:trPr>
          <w:trHeight w:val="1309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D35A27">
            <w:pPr>
              <w:pStyle w:val="TableParagraph"/>
              <w:spacing w:before="113" w:line="247" w:lineRule="auto"/>
              <w:ind w:left="484" w:right="151" w:hanging="358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Розмір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пені та/або</w:t>
            </w:r>
            <w:r w:rsidRPr="005D50A2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штрафу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разі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несвоєчасної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оплати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обумовлених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даним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Додатком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платежів,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Постачальник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проводить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Споживачу</w:t>
            </w:r>
          </w:p>
          <w:p w:rsidR="0054559B" w:rsidRPr="005D50A2" w:rsidRDefault="00D35A27">
            <w:pPr>
              <w:pStyle w:val="TableParagraph"/>
              <w:spacing w:before="4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нарахування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весь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час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прострочення:</w:t>
            </w:r>
          </w:p>
          <w:p w:rsidR="0054559B" w:rsidRPr="005D50A2" w:rsidRDefault="00D35A27">
            <w:pPr>
              <w:pStyle w:val="TableParagraph"/>
              <w:spacing w:before="5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пені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розмірі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0,5%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кожен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день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прострочення,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але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не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більше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подвійної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облікової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ставки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НБУ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суми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боргу,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діяла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період, за який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здійснюються нарахування;</w:t>
            </w:r>
          </w:p>
          <w:p w:rsidR="0054559B" w:rsidRPr="005D50A2" w:rsidRDefault="00D35A2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3%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річних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простроченої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суми.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цьому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сума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боргу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повинна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бути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сплачена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урахуванням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встановленого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індексу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інфляції.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Пеня,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3%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річних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протягом 5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операційних днів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 дня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їх отримання.</w:t>
            </w:r>
          </w:p>
        </w:tc>
      </w:tr>
      <w:tr w:rsidR="0054559B" w:rsidRPr="005D50A2">
        <w:trPr>
          <w:trHeight w:val="659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47" w:lineRule="exact"/>
              <w:ind w:left="113" w:right="147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Порядок</w:t>
            </w:r>
            <w:r w:rsidRPr="005D50A2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звіряння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ind w:left="122" w:right="147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33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спожитої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Проводиться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перший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робочий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день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слідує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розрахунковим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місяцем.</w:t>
            </w:r>
          </w:p>
        </w:tc>
      </w:tr>
      <w:tr w:rsidR="0054559B" w:rsidRPr="005D50A2">
        <w:trPr>
          <w:trHeight w:val="659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47" w:lineRule="exact"/>
              <w:ind w:left="210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Термін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надання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ind w:left="71" w:right="64" w:firstLine="36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рахунку за спожиту</w:t>
            </w:r>
            <w:r w:rsidRPr="005D50A2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електричну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енергію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строк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його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Після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закінчення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місяця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Постачальник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надає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рахунок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оплату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електроенергії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попередньому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місяці.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здійснює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оплату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протягом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5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робочих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днів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дня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отримання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рахунку,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безготівковими грошовими коштами на рахунок Постачальника, але не пізніше ніж до 15 числа місяця, що слідує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розрахунковим.</w:t>
            </w:r>
          </w:p>
        </w:tc>
      </w:tr>
      <w:tr w:rsidR="0054559B" w:rsidRPr="005D50A2">
        <w:trPr>
          <w:trHeight w:val="1640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D35A27">
            <w:pPr>
              <w:pStyle w:val="TableParagraph"/>
              <w:spacing w:before="116" w:line="247" w:lineRule="auto"/>
              <w:ind w:left="45" w:right="30" w:hanging="52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Розмір штрафу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розірвання/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припинення</w:t>
            </w:r>
            <w:r w:rsidRPr="005D50A2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Договору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чинний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договір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про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фіксованим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терміном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(строком)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дії,</w:t>
            </w:r>
          </w:p>
          <w:p w:rsidR="0054559B" w:rsidRPr="005D50A2" w:rsidRDefault="00D35A27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зобов’язаний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періоді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ініційовано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дострокове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розірвання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договору,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окрім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спожитих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обсягів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дострокове припинення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 договору.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7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Сторони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домовились,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разі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звернення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(розірвання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договору,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його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тощо)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повернення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йому переплати, що виникла за Договором про постачання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 енергії споживачам, Постачальник зобов’язаний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повернути кошти 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строк передбачений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ПРРЕЕ.</w:t>
            </w:r>
          </w:p>
        </w:tc>
      </w:tr>
      <w:tr w:rsidR="0054559B" w:rsidRPr="005D50A2">
        <w:trPr>
          <w:trHeight w:val="659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47" w:lineRule="exact"/>
              <w:ind w:left="115" w:right="147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Компенсація</w:t>
            </w:r>
            <w:r w:rsidRPr="005D50A2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ind w:left="131" w:right="161" w:hanging="2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недотримання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5D50A2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якості</w:t>
            </w:r>
            <w:r w:rsidRPr="005D50A2">
              <w:rPr>
                <w:rFonts w:ascii="Times New Roman" w:hAnsi="Times New Roman" w:cs="Times New Roman"/>
                <w:spacing w:val="-33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надання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послуг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недодержання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Постачальником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якості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послуг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компенсація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недотримання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постачальником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</w:p>
          <w:p w:rsidR="0054559B" w:rsidRPr="005D50A2" w:rsidRDefault="00D35A27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якості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надання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послуг,</w:t>
            </w:r>
            <w:r w:rsidRPr="005D50A2">
              <w:rPr>
                <w:rFonts w:ascii="Times New Roman" w:hAnsi="Times New Roman" w:cs="Times New Roman"/>
                <w:spacing w:val="2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компенсація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надається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порядку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розмірі,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визначеному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постановою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НКРЕКП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№375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12.06.2018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року.</w:t>
            </w:r>
          </w:p>
        </w:tc>
      </w:tr>
      <w:tr w:rsidR="00032E31" w:rsidRPr="005D50A2">
        <w:trPr>
          <w:trHeight w:val="659"/>
        </w:trPr>
        <w:tc>
          <w:tcPr>
            <w:tcW w:w="1495" w:type="dxa"/>
          </w:tcPr>
          <w:p w:rsidR="00032E31" w:rsidRPr="005D50A2" w:rsidRDefault="00032E31" w:rsidP="00032E31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Можливість постачання захищеним споживачам</w:t>
            </w:r>
          </w:p>
        </w:tc>
        <w:tc>
          <w:tcPr>
            <w:tcW w:w="8229" w:type="dxa"/>
          </w:tcPr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Так, з врахуванням особливостей визначених законодавством</w:t>
            </w:r>
          </w:p>
        </w:tc>
      </w:tr>
      <w:tr w:rsidR="00032E31" w:rsidRPr="005D50A2">
        <w:trPr>
          <w:trHeight w:val="986"/>
        </w:trPr>
        <w:tc>
          <w:tcPr>
            <w:tcW w:w="1495" w:type="dxa"/>
          </w:tcPr>
          <w:p w:rsidR="00032E31" w:rsidRPr="005D50A2" w:rsidRDefault="00032E31" w:rsidP="00032E3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032E31" w:rsidRPr="005D50A2" w:rsidRDefault="00032E31" w:rsidP="00032E31">
            <w:pPr>
              <w:pStyle w:val="TableParagraph"/>
              <w:spacing w:line="247" w:lineRule="auto"/>
              <w:ind w:left="98" w:right="87" w:hanging="39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Термін дії договору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 постачання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енергії:</w:t>
            </w:r>
          </w:p>
        </w:tc>
        <w:tc>
          <w:tcPr>
            <w:tcW w:w="8229" w:type="dxa"/>
          </w:tcPr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Договір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про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набирає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чинності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моменту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погодження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(акцептування)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Споживачем</w:t>
            </w:r>
          </w:p>
          <w:p w:rsidR="00032E31" w:rsidRPr="005D50A2" w:rsidRDefault="00032E31" w:rsidP="00032E31">
            <w:pPr>
              <w:pStyle w:val="TableParagraph"/>
              <w:spacing w:before="3" w:line="160" w:lineRule="atLeas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сплаченого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рахунку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Постачальника.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Договір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умовах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цієї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комерційної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пропозиції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укладається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строк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31.12.2022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р.,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частині розрахунків договір діє до повного їх </w:t>
            </w:r>
            <w:r w:rsidRPr="005D50A2">
              <w:rPr>
                <w:rFonts w:ascii="Times New Roman" w:hAnsi="Times New Roman" w:cs="Times New Roman"/>
                <w:sz w:val="14"/>
              </w:rPr>
              <w:t>виконання. Договір вважається продовженим кожний наступний календарний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рік,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якщо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30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календарних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днів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терміну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Договору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жодною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із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Сторін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не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буде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заявлено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його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дії, 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так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щоразу.</w:t>
            </w:r>
          </w:p>
        </w:tc>
      </w:tr>
    </w:tbl>
    <w:p w:rsidR="0054559B" w:rsidRPr="005D50A2" w:rsidRDefault="0054559B">
      <w:pPr>
        <w:pStyle w:val="a3"/>
        <w:spacing w:before="7"/>
        <w:ind w:left="0"/>
        <w:rPr>
          <w:rFonts w:ascii="Times New Roman" w:hAnsi="Times New Roman" w:cs="Times New Roman"/>
          <w:sz w:val="9"/>
        </w:rPr>
      </w:pPr>
    </w:p>
    <w:p w:rsidR="0054559B" w:rsidRPr="005D50A2" w:rsidRDefault="00D35A27">
      <w:pPr>
        <w:pStyle w:val="a3"/>
        <w:spacing w:before="99"/>
        <w:ind w:left="154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Врегулювання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небалансів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енергії</w:t>
      </w:r>
      <w:r w:rsidRPr="005D50A2">
        <w:rPr>
          <w:rFonts w:ascii="Times New Roman" w:hAnsi="Times New Roman" w:cs="Times New Roman"/>
          <w:spacing w:val="-4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урахуванням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вимог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«Нового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ринку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електроенергії».</w:t>
      </w:r>
    </w:p>
    <w:p w:rsidR="0054559B" w:rsidRPr="005D50A2" w:rsidRDefault="00D35A27">
      <w:pPr>
        <w:pStyle w:val="a3"/>
        <w:spacing w:before="3" w:line="244" w:lineRule="auto"/>
        <w:ind w:left="154" w:right="87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Сторони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зобов’язані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відшкодувати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збитки,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понесені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іншою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Стороною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внаслідок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порушення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умов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та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дійсної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комерційної пропозиції.</w:t>
      </w:r>
    </w:p>
    <w:p w:rsidR="0054559B" w:rsidRPr="005D50A2" w:rsidRDefault="00D35A27">
      <w:pPr>
        <w:pStyle w:val="a3"/>
        <w:spacing w:line="244" w:lineRule="auto"/>
        <w:ind w:left="154" w:right="6248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Урахування пільг, субсидій: Не надаються.</w:t>
      </w:r>
      <w:r w:rsidRPr="005D50A2">
        <w:rPr>
          <w:rFonts w:ascii="Times New Roman" w:hAnsi="Times New Roman" w:cs="Times New Roman"/>
          <w:spacing w:val="-40"/>
        </w:rPr>
        <w:t xml:space="preserve"> </w:t>
      </w:r>
      <w:r w:rsidRPr="005D50A2">
        <w:rPr>
          <w:rFonts w:ascii="Times New Roman" w:hAnsi="Times New Roman" w:cs="Times New Roman"/>
        </w:rPr>
        <w:t>Інше:</w:t>
      </w:r>
    </w:p>
    <w:p w:rsidR="0054559B" w:rsidRPr="005D50A2" w:rsidRDefault="00D35A27">
      <w:pPr>
        <w:pStyle w:val="a3"/>
        <w:spacing w:before="1" w:line="244" w:lineRule="auto"/>
        <w:ind w:left="154" w:right="24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Про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зміну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будь-яких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умов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про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постачання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енергії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споживачу,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Постачальник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проінформує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Споживача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одним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наступних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способів:</w:t>
      </w:r>
    </w:p>
    <w:p w:rsidR="0054559B" w:rsidRPr="005D50A2" w:rsidRDefault="00D35A27">
      <w:pPr>
        <w:pStyle w:val="a4"/>
        <w:numPr>
          <w:ilvl w:val="0"/>
          <w:numId w:val="17"/>
        </w:numPr>
        <w:tabs>
          <w:tab w:val="left" w:pos="253"/>
        </w:tabs>
        <w:rPr>
          <w:rFonts w:ascii="Times New Roman" w:hAnsi="Times New Roman" w:cs="Times New Roman"/>
          <w:sz w:val="16"/>
        </w:rPr>
      </w:pPr>
      <w:r w:rsidRPr="005D50A2">
        <w:rPr>
          <w:rFonts w:ascii="Times New Roman" w:hAnsi="Times New Roman" w:cs="Times New Roman"/>
          <w:spacing w:val="-1"/>
          <w:sz w:val="16"/>
        </w:rPr>
        <w:t>засобами</w:t>
      </w:r>
      <w:r w:rsidRPr="005D50A2">
        <w:rPr>
          <w:rFonts w:ascii="Times New Roman" w:hAnsi="Times New Roman" w:cs="Times New Roman"/>
          <w:spacing w:val="-10"/>
          <w:sz w:val="16"/>
        </w:rPr>
        <w:t xml:space="preserve"> </w:t>
      </w:r>
      <w:r w:rsidRPr="005D50A2">
        <w:rPr>
          <w:rFonts w:ascii="Times New Roman" w:hAnsi="Times New Roman" w:cs="Times New Roman"/>
          <w:spacing w:val="-1"/>
          <w:sz w:val="16"/>
        </w:rPr>
        <w:t>електронного</w:t>
      </w:r>
      <w:r w:rsidRPr="005D50A2">
        <w:rPr>
          <w:rFonts w:ascii="Times New Roman" w:hAnsi="Times New Roman" w:cs="Times New Roman"/>
          <w:spacing w:val="-8"/>
          <w:sz w:val="16"/>
        </w:rPr>
        <w:t xml:space="preserve"> </w:t>
      </w:r>
      <w:r w:rsidRPr="005D50A2">
        <w:rPr>
          <w:rFonts w:ascii="Times New Roman" w:hAnsi="Times New Roman" w:cs="Times New Roman"/>
          <w:spacing w:val="-1"/>
          <w:sz w:val="16"/>
        </w:rPr>
        <w:t>зв’язку;</w:t>
      </w:r>
    </w:p>
    <w:p w:rsidR="0054559B" w:rsidRPr="005D50A2" w:rsidRDefault="00D35A27">
      <w:pPr>
        <w:pStyle w:val="a4"/>
        <w:numPr>
          <w:ilvl w:val="0"/>
          <w:numId w:val="17"/>
        </w:numPr>
        <w:tabs>
          <w:tab w:val="left" w:pos="253"/>
        </w:tabs>
        <w:spacing w:before="3"/>
        <w:rPr>
          <w:rFonts w:ascii="Times New Roman" w:hAnsi="Times New Roman" w:cs="Times New Roman"/>
          <w:sz w:val="16"/>
        </w:rPr>
      </w:pPr>
      <w:r w:rsidRPr="005D50A2">
        <w:rPr>
          <w:rFonts w:ascii="Times New Roman" w:hAnsi="Times New Roman" w:cs="Times New Roman"/>
          <w:sz w:val="16"/>
        </w:rPr>
        <w:t>в</w:t>
      </w:r>
      <w:r w:rsidRPr="005D50A2">
        <w:rPr>
          <w:rFonts w:ascii="Times New Roman" w:hAnsi="Times New Roman" w:cs="Times New Roman"/>
          <w:spacing w:val="-4"/>
          <w:sz w:val="16"/>
        </w:rPr>
        <w:t xml:space="preserve"> </w:t>
      </w:r>
      <w:r w:rsidRPr="005D50A2">
        <w:rPr>
          <w:rFonts w:ascii="Times New Roman" w:hAnsi="Times New Roman" w:cs="Times New Roman"/>
          <w:sz w:val="16"/>
        </w:rPr>
        <w:t>центрі</w:t>
      </w:r>
      <w:r w:rsidRPr="005D50A2">
        <w:rPr>
          <w:rFonts w:ascii="Times New Roman" w:hAnsi="Times New Roman" w:cs="Times New Roman"/>
          <w:spacing w:val="-4"/>
          <w:sz w:val="16"/>
        </w:rPr>
        <w:t xml:space="preserve"> </w:t>
      </w:r>
      <w:r w:rsidRPr="005D50A2">
        <w:rPr>
          <w:rFonts w:ascii="Times New Roman" w:hAnsi="Times New Roman" w:cs="Times New Roman"/>
          <w:sz w:val="16"/>
        </w:rPr>
        <w:t>обслуговування.</w:t>
      </w:r>
    </w:p>
    <w:p w:rsidR="0054559B" w:rsidRPr="005D50A2" w:rsidRDefault="00D35A27">
      <w:pPr>
        <w:pStyle w:val="a3"/>
        <w:tabs>
          <w:tab w:val="left" w:pos="2576"/>
        </w:tabs>
        <w:spacing w:before="35" w:line="244" w:lineRule="auto"/>
        <w:ind w:left="154" w:right="407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Споживач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має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можливість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ознайомитись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формою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про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постачання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енергії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споживачу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та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додатками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до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3"/>
        </w:rPr>
        <w:t xml:space="preserve"> </w:t>
      </w:r>
      <w:r w:rsidRPr="005D50A2">
        <w:rPr>
          <w:rFonts w:ascii="Times New Roman" w:hAnsi="Times New Roman" w:cs="Times New Roman"/>
        </w:rPr>
        <w:t>на</w:t>
      </w:r>
      <w:r w:rsidRPr="005D50A2">
        <w:rPr>
          <w:rFonts w:ascii="Times New Roman" w:hAnsi="Times New Roman" w:cs="Times New Roman"/>
          <w:spacing w:val="-3"/>
        </w:rPr>
        <w:t xml:space="preserve"> </w:t>
      </w:r>
      <w:r w:rsidRPr="005D50A2">
        <w:rPr>
          <w:rFonts w:ascii="Times New Roman" w:hAnsi="Times New Roman" w:cs="Times New Roman"/>
        </w:rPr>
        <w:t>офіційному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сайті</w:t>
      </w:r>
      <w:r w:rsidRPr="005D50A2">
        <w:rPr>
          <w:rFonts w:ascii="Times New Roman" w:hAnsi="Times New Roman" w:cs="Times New Roman"/>
        </w:rPr>
        <w:tab/>
        <w:t>ТОВАРИСТВО З ОБМЕЖЕНОЮ ВІДПОВІДАЛЬНІСТЮ ВІННИЦЯГАЗ ЗБУТ -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hyperlink r:id="rId7" w:history="1">
        <w:r w:rsidR="001775A2" w:rsidRPr="005D50A2">
          <w:rPr>
            <w:rStyle w:val="a5"/>
            <w:rFonts w:ascii="Times New Roman" w:hAnsi="Times New Roman" w:cs="Times New Roman"/>
          </w:rPr>
          <w:t>https://vngaszbut.com.ua</w:t>
        </w:r>
      </w:hyperlink>
    </w:p>
    <w:p w:rsidR="00C73ACE" w:rsidRPr="005D50A2" w:rsidRDefault="00C73ACE">
      <w:pPr>
        <w:pStyle w:val="a3"/>
        <w:tabs>
          <w:tab w:val="left" w:pos="2576"/>
        </w:tabs>
        <w:spacing w:before="35" w:line="244" w:lineRule="auto"/>
        <w:ind w:left="154" w:right="407"/>
        <w:rPr>
          <w:rFonts w:ascii="Times New Roman" w:hAnsi="Times New Roman" w:cs="Times New Roman"/>
        </w:rPr>
      </w:pPr>
    </w:p>
    <w:p w:rsidR="0054559B" w:rsidRPr="005D50A2" w:rsidRDefault="0054559B">
      <w:pPr>
        <w:pStyle w:val="a3"/>
        <w:spacing w:before="10"/>
        <w:ind w:left="0"/>
        <w:rPr>
          <w:rFonts w:ascii="Times New Roman" w:hAnsi="Times New Roman" w:cs="Times New Roman"/>
          <w:sz w:val="21"/>
        </w:rPr>
      </w:pPr>
    </w:p>
    <w:p w:rsidR="00B33D9D" w:rsidRPr="005D50A2" w:rsidRDefault="00B33D9D" w:rsidP="00B33D9D">
      <w:pPr>
        <w:tabs>
          <w:tab w:val="left" w:pos="5382"/>
        </w:tabs>
        <w:ind w:right="126"/>
        <w:jc w:val="center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Постачальник</w:t>
      </w:r>
      <w:r w:rsidRPr="005D50A2">
        <w:rPr>
          <w:rFonts w:ascii="Times New Roman" w:hAnsi="Times New Roman" w:cs="Times New Roman"/>
          <w:sz w:val="16"/>
          <w:szCs w:val="16"/>
        </w:rPr>
        <w:tab/>
        <w:t xml:space="preserve">Споживач </w:t>
      </w:r>
    </w:p>
    <w:p w:rsidR="00B33D9D" w:rsidRPr="005D50A2" w:rsidRDefault="00B33D9D" w:rsidP="00B33D9D">
      <w:pPr>
        <w:tabs>
          <w:tab w:val="left" w:pos="5389"/>
          <w:tab w:val="left" w:pos="9403"/>
        </w:tabs>
        <w:spacing w:before="30"/>
        <w:ind w:left="154" w:right="54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w w:val="95"/>
          <w:sz w:val="16"/>
          <w:szCs w:val="16"/>
        </w:rPr>
        <w:t>ТОВАРИСТВО</w:t>
      </w:r>
      <w:r w:rsidRPr="005D50A2">
        <w:rPr>
          <w:rFonts w:ascii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З</w:t>
      </w:r>
      <w:r w:rsidRPr="005D50A2">
        <w:rPr>
          <w:rFonts w:ascii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ОБМЕЖЕНОЮ</w:t>
      </w:r>
      <w:r w:rsidRPr="005D50A2">
        <w:rPr>
          <w:rFonts w:ascii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ВІДПОВІДАЛЬНІСТЮ</w:t>
      </w:r>
      <w:r w:rsidRPr="005D50A2">
        <w:rPr>
          <w:rFonts w:ascii="Times New Roman" w:hAnsi="Times New Roman" w:cs="Times New Roman"/>
          <w:w w:val="9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w w:val="58"/>
          <w:sz w:val="16"/>
          <w:szCs w:val="16"/>
          <w:u w:val="single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 xml:space="preserve">                                                                                                           ВІННИЦЯГАЗ</w:t>
      </w:r>
      <w:r w:rsidRPr="005D50A2">
        <w:rPr>
          <w:rFonts w:ascii="Times New Roman" w:hAnsi="Times New Roman" w:cs="Times New Roman"/>
          <w:spacing w:val="6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 xml:space="preserve">ЗБУТ 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</w:rPr>
        <w:t xml:space="preserve"> </w:t>
      </w:r>
    </w:p>
    <w:p w:rsidR="00B33D9D" w:rsidRPr="005D50A2" w:rsidRDefault="00B33D9D" w:rsidP="00B33D9D">
      <w:pPr>
        <w:tabs>
          <w:tab w:val="left" w:pos="5389"/>
          <w:tab w:val="left" w:pos="9283"/>
        </w:tabs>
        <w:spacing w:before="41"/>
        <w:ind w:left="154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EIC-Код:56X930000000020N</w:t>
      </w:r>
      <w:r w:rsidRPr="005D50A2">
        <w:rPr>
          <w:rFonts w:ascii="Times New Roman" w:hAnsi="Times New Roman" w:cs="Times New Roman"/>
          <w:sz w:val="16"/>
          <w:szCs w:val="16"/>
        </w:rPr>
        <w:tab/>
        <w:t>Адреса:</w:t>
      </w:r>
      <w:r w:rsidRPr="005D50A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_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</w:t>
      </w:r>
    </w:p>
    <w:p w:rsidR="00B33D9D" w:rsidRPr="005D50A2" w:rsidRDefault="00B33D9D" w:rsidP="00B33D9D">
      <w:pPr>
        <w:rPr>
          <w:rFonts w:ascii="Times New Roman" w:hAnsi="Times New Roman" w:cs="Times New Roman"/>
        </w:rPr>
        <w:sectPr w:rsidR="00B33D9D" w:rsidRPr="005D50A2">
          <w:pgSz w:w="11910" w:h="16840"/>
          <w:pgMar w:top="840" w:right="620" w:bottom="280" w:left="1300" w:header="708" w:footer="708" w:gutter="0"/>
          <w:cols w:space="720"/>
        </w:sectPr>
      </w:pPr>
    </w:p>
    <w:p w:rsidR="00B33D9D" w:rsidRPr="005D50A2" w:rsidRDefault="00B33D9D" w:rsidP="00B33D9D">
      <w:pPr>
        <w:spacing w:before="30"/>
        <w:ind w:left="154" w:right="2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Адреса: 21036, Вінницька обл., Вінницький р-н, м. Вінниця,</w:t>
      </w:r>
      <w:r w:rsidRPr="005D50A2">
        <w:rPr>
          <w:rFonts w:ascii="Times New Roman" w:hAnsi="Times New Roman" w:cs="Times New Roman"/>
          <w:spacing w:val="-4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вул. Хмельницьке</w:t>
      </w:r>
      <w:r w:rsidRPr="005D5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шосе,</w:t>
      </w:r>
      <w:r w:rsidRPr="005D5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23 </w:t>
      </w:r>
    </w:p>
    <w:p w:rsidR="00B33D9D" w:rsidRPr="005D50A2" w:rsidRDefault="00B33D9D" w:rsidP="00B33D9D">
      <w:pPr>
        <w:spacing w:before="37"/>
        <w:ind w:left="154" w:right="21" w:firstLine="43"/>
        <w:rPr>
          <w:rFonts w:ascii="Times New Roman" w:hAnsi="Times New Roman" w:cs="Times New Roman"/>
          <w:sz w:val="16"/>
          <w:szCs w:val="16"/>
        </w:rPr>
      </w:pPr>
      <w:proofErr w:type="spellStart"/>
      <w:r w:rsidRPr="005D50A2">
        <w:rPr>
          <w:rFonts w:ascii="Times New Roman" w:hAnsi="Times New Roman" w:cs="Times New Roman"/>
          <w:sz w:val="16"/>
          <w:szCs w:val="16"/>
        </w:rPr>
        <w:t>Рах</w:t>
      </w:r>
      <w:proofErr w:type="spellEnd"/>
      <w:r w:rsidRPr="005D50A2">
        <w:rPr>
          <w:rFonts w:ascii="Times New Roman" w:hAnsi="Times New Roman" w:cs="Times New Roman"/>
          <w:sz w:val="16"/>
          <w:szCs w:val="16"/>
        </w:rPr>
        <w:t xml:space="preserve"> №UA623020760000026034301301258 в "ВАТ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""ДЕРЖАВНИЙ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ОЩАДНИЙ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БАНК</w:t>
      </w:r>
      <w:r w:rsidRPr="005D50A2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УКРАЇНИ"",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м.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 xml:space="preserve">Вінниця" </w:t>
      </w:r>
    </w:p>
    <w:p w:rsidR="00B33D9D" w:rsidRPr="005D50A2" w:rsidRDefault="00B33D9D" w:rsidP="00B33D9D">
      <w:pPr>
        <w:tabs>
          <w:tab w:val="left" w:pos="4024"/>
        </w:tabs>
        <w:spacing w:before="35"/>
        <w:ind w:left="154" w:right="584" w:firstLine="43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br w:type="column"/>
      </w:r>
      <w:proofErr w:type="spellStart"/>
      <w:r w:rsidRPr="005D50A2">
        <w:rPr>
          <w:rFonts w:ascii="Times New Roman" w:hAnsi="Times New Roman" w:cs="Times New Roman"/>
          <w:sz w:val="16"/>
          <w:szCs w:val="16"/>
        </w:rPr>
        <w:t>Рах</w:t>
      </w:r>
      <w:proofErr w:type="spellEnd"/>
      <w:r w:rsidRPr="005D50A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№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МФО: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B33D9D" w:rsidRPr="005D50A2" w:rsidRDefault="00B33D9D" w:rsidP="00B33D9D">
      <w:pPr>
        <w:rPr>
          <w:rFonts w:ascii="Times New Roman" w:hAnsi="Times New Roman" w:cs="Times New Roman"/>
        </w:rPr>
        <w:sectPr w:rsidR="00B33D9D" w:rsidRPr="005D50A2">
          <w:type w:val="continuous"/>
          <w:pgSz w:w="11910" w:h="16840"/>
          <w:pgMar w:top="1180" w:right="620" w:bottom="280" w:left="1300" w:header="708" w:footer="708" w:gutter="0"/>
          <w:cols w:num="2" w:space="720" w:equalWidth="0">
            <w:col w:w="4603" w:space="632"/>
            <w:col w:w="4755"/>
          </w:cols>
        </w:sectPr>
      </w:pPr>
    </w:p>
    <w:p w:rsidR="00C73ACE" w:rsidRPr="005D50A2" w:rsidRDefault="00B33D9D" w:rsidP="00B33D9D">
      <w:pPr>
        <w:tabs>
          <w:tab w:val="left" w:pos="5389"/>
          <w:tab w:val="left" w:pos="7326"/>
          <w:tab w:val="left" w:pos="9065"/>
        </w:tabs>
        <w:spacing w:before="12" w:line="280" w:lineRule="auto"/>
        <w:ind w:left="154" w:right="785"/>
        <w:rPr>
          <w:rFonts w:ascii="Times New Roman" w:hAnsi="Times New Roman" w:cs="Times New Roman"/>
          <w:spacing w:val="-5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МФО:302076</w:t>
      </w:r>
      <w:r w:rsidRPr="005D50A2">
        <w:rPr>
          <w:rFonts w:ascii="Times New Roman" w:hAnsi="Times New Roman" w:cs="Times New Roman"/>
          <w:sz w:val="16"/>
          <w:szCs w:val="16"/>
        </w:rPr>
        <w:tab/>
        <w:t>ІПН: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_ЄДРПОУ: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ІПН:</w:t>
      </w:r>
      <w:r w:rsidRPr="005D50A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395933002286,</w:t>
      </w:r>
      <w:r w:rsidRPr="005D50A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</w:p>
    <w:p w:rsidR="00B33D9D" w:rsidRPr="005D50A2" w:rsidRDefault="00B33D9D" w:rsidP="00B33D9D">
      <w:pPr>
        <w:tabs>
          <w:tab w:val="left" w:pos="5389"/>
          <w:tab w:val="left" w:pos="7326"/>
          <w:tab w:val="left" w:pos="9065"/>
        </w:tabs>
        <w:spacing w:before="12" w:line="280" w:lineRule="auto"/>
        <w:ind w:left="154" w:right="785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ЄДРПОУ:</w:t>
      </w:r>
      <w:r w:rsidRPr="005D50A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39593306 </w:t>
      </w:r>
    </w:p>
    <w:p w:rsidR="00B33D9D" w:rsidRPr="005D50A2" w:rsidRDefault="00B33D9D" w:rsidP="00B33D9D">
      <w:pPr>
        <w:spacing w:before="4"/>
        <w:ind w:left="154" w:right="5439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ТОВ</w:t>
      </w:r>
      <w:r w:rsidRPr="005D50A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"ВІННИЦЯГАЗ</w:t>
      </w:r>
      <w:r w:rsidRPr="005D50A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ЗБУТ"</w:t>
      </w:r>
      <w:r w:rsidRPr="005D50A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є</w:t>
      </w:r>
      <w:r w:rsidRPr="005D50A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платником</w:t>
      </w:r>
      <w:r w:rsidRPr="005D50A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податку</w:t>
      </w:r>
      <w:r w:rsidRPr="005D50A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на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прибуток на загальних підставах </w:t>
      </w:r>
    </w:p>
    <w:p w:rsidR="00C73ACE" w:rsidRPr="005D50A2" w:rsidRDefault="00B33D9D" w:rsidP="00B33D9D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rFonts w:ascii="Times New Roman" w:hAnsi="Times New Roman" w:cs="Times New Roman"/>
          <w:sz w:val="16"/>
          <w:szCs w:val="16"/>
        </w:rPr>
      </w:pPr>
      <w:proofErr w:type="spellStart"/>
      <w:r w:rsidRPr="005D50A2">
        <w:rPr>
          <w:rFonts w:ascii="Times New Roman" w:hAnsi="Times New Roman" w:cs="Times New Roman"/>
          <w:sz w:val="16"/>
          <w:szCs w:val="16"/>
        </w:rPr>
        <w:t>тел</w:t>
      </w:r>
      <w:proofErr w:type="spellEnd"/>
      <w:r w:rsidRPr="005D50A2">
        <w:rPr>
          <w:rFonts w:ascii="Times New Roman" w:hAnsi="Times New Roman" w:cs="Times New Roman"/>
          <w:sz w:val="16"/>
          <w:szCs w:val="16"/>
        </w:rPr>
        <w:t>.:(0432)-66-04-14</w:t>
      </w:r>
    </w:p>
    <w:p w:rsidR="00DB41F7" w:rsidRPr="00DB41F7" w:rsidRDefault="00C73ACE" w:rsidP="00DB41F7">
      <w:pPr>
        <w:tabs>
          <w:tab w:val="left" w:pos="5389"/>
          <w:tab w:val="left" w:pos="8073"/>
        </w:tabs>
        <w:spacing w:before="36" w:line="285" w:lineRule="auto"/>
        <w:ind w:left="360" w:right="187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Електронна адреса:</w:t>
      </w:r>
      <w:r w:rsidR="00DB41F7" w:rsidRPr="00DB41F7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</w:t>
      </w:r>
      <w:r w:rsidR="00DB41F7">
        <w:rPr>
          <w:rFonts w:ascii="Times New Roman" w:hAnsi="Times New Roman" w:cs="Times New Roman"/>
          <w:sz w:val="16"/>
          <w:szCs w:val="16"/>
          <w:lang w:val="en-US"/>
        </w:rPr>
        <w:fldChar w:fldCharType="begin"/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 xml:space="preserve"> </w:instrText>
      </w:r>
      <w:r w:rsidR="00DB41F7">
        <w:rPr>
          <w:rFonts w:ascii="Times New Roman" w:hAnsi="Times New Roman" w:cs="Times New Roman"/>
          <w:sz w:val="16"/>
          <w:szCs w:val="16"/>
          <w:lang w:val="en-US"/>
        </w:rPr>
        <w:instrText>HYPERLINK</w:instrText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 xml:space="preserve"> "</w:instrText>
      </w:r>
      <w:r w:rsidR="00DB41F7">
        <w:rPr>
          <w:rFonts w:ascii="Times New Roman" w:hAnsi="Times New Roman" w:cs="Times New Roman"/>
          <w:sz w:val="16"/>
          <w:szCs w:val="16"/>
          <w:lang w:val="en-US"/>
        </w:rPr>
        <w:instrText>mailto</w:instrText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>:</w:instrText>
      </w:r>
      <w:r w:rsidR="00DB41F7" w:rsidRPr="00DB41F7">
        <w:rPr>
          <w:rFonts w:ascii="Times New Roman" w:hAnsi="Times New Roman" w:cs="Times New Roman"/>
          <w:sz w:val="16"/>
          <w:szCs w:val="16"/>
          <w:lang w:val="en-US"/>
        </w:rPr>
        <w:instrText>office</w:instrText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>@vn</w:instrText>
      </w:r>
      <w:r w:rsidR="00DB41F7" w:rsidRPr="00DB41F7">
        <w:rPr>
          <w:rFonts w:ascii="Times New Roman" w:hAnsi="Times New Roman" w:cs="Times New Roman"/>
          <w:sz w:val="16"/>
          <w:szCs w:val="16"/>
          <w:lang w:val="en-US"/>
        </w:rPr>
        <w:instrText>gaszbut</w:instrText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>.</w:instrText>
      </w:r>
      <w:r w:rsidR="00DB41F7" w:rsidRPr="00DB41F7">
        <w:rPr>
          <w:rFonts w:ascii="Times New Roman" w:hAnsi="Times New Roman" w:cs="Times New Roman"/>
          <w:sz w:val="16"/>
          <w:szCs w:val="16"/>
          <w:lang w:val="en-US"/>
        </w:rPr>
        <w:instrText>com</w:instrText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>.</w:instrText>
      </w:r>
      <w:r w:rsidR="00DB41F7" w:rsidRPr="00DB41F7">
        <w:rPr>
          <w:rFonts w:ascii="Times New Roman" w:hAnsi="Times New Roman" w:cs="Times New Roman"/>
          <w:sz w:val="16"/>
          <w:szCs w:val="16"/>
          <w:lang w:val="en-US"/>
        </w:rPr>
        <w:instrText>ua</w:instrText>
      </w:r>
      <w:r w:rsidR="00DB41F7" w:rsidRPr="00DB41F7">
        <w:rPr>
          <w:rFonts w:ascii="Times New Roman" w:hAnsi="Times New Roman" w:cs="Times New Roman"/>
          <w:sz w:val="16"/>
          <w:szCs w:val="16"/>
          <w:lang w:val="ru-RU"/>
        </w:rPr>
        <w:instrText xml:space="preserve">" </w:instrText>
      </w:r>
      <w:r w:rsidR="00DB41F7">
        <w:rPr>
          <w:rFonts w:ascii="Times New Roman" w:hAnsi="Times New Roman" w:cs="Times New Roman"/>
          <w:sz w:val="16"/>
          <w:szCs w:val="16"/>
          <w:lang w:val="en-US"/>
        </w:rPr>
        <w:fldChar w:fldCharType="separate"/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en-US"/>
        </w:rPr>
        <w:t>office</w:t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ru-RU"/>
        </w:rPr>
        <w:t>@vn</w:t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en-US"/>
        </w:rPr>
        <w:t>gaszbut</w:t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ru-RU"/>
        </w:rPr>
        <w:t>.</w:t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en-US"/>
        </w:rPr>
        <w:t>com</w:t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ru-RU"/>
        </w:rPr>
        <w:t>.</w:t>
      </w:r>
      <w:r w:rsidR="00DB41F7" w:rsidRPr="008C152D">
        <w:rPr>
          <w:rStyle w:val="a5"/>
          <w:rFonts w:ascii="Times New Roman" w:hAnsi="Times New Roman" w:cs="Times New Roman"/>
          <w:sz w:val="16"/>
          <w:szCs w:val="16"/>
          <w:lang w:val="en-US"/>
        </w:rPr>
        <w:t>ua</w:t>
      </w:r>
      <w:r w:rsidR="00DB41F7">
        <w:rPr>
          <w:rFonts w:ascii="Times New Roman" w:hAnsi="Times New Roman" w:cs="Times New Roman"/>
          <w:sz w:val="16"/>
          <w:szCs w:val="16"/>
          <w:lang w:val="en-US"/>
        </w:rPr>
        <w:fldChar w:fldCharType="end"/>
      </w:r>
    </w:p>
    <w:p w:rsidR="00DB41F7" w:rsidRPr="005D50A2" w:rsidRDefault="00DB41F7" w:rsidP="00DB41F7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rFonts w:ascii="Times New Roman" w:hAnsi="Times New Roman" w:cs="Times New Roman"/>
          <w:sz w:val="16"/>
          <w:szCs w:val="16"/>
        </w:rPr>
      </w:pPr>
    </w:p>
    <w:p w:rsidR="00B33D9D" w:rsidRPr="005D50A2" w:rsidRDefault="00B33D9D" w:rsidP="00B33D9D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D50A2">
        <w:rPr>
          <w:rFonts w:ascii="Times New Roman" w:hAnsi="Times New Roman" w:cs="Times New Roman"/>
          <w:sz w:val="16"/>
          <w:szCs w:val="16"/>
        </w:rPr>
        <w:t>Email</w:t>
      </w:r>
      <w:proofErr w:type="spellEnd"/>
      <w:r w:rsidRPr="005D50A2">
        <w:rPr>
          <w:rFonts w:ascii="Times New Roman" w:hAnsi="Times New Roman" w:cs="Times New Roman"/>
          <w:sz w:val="16"/>
          <w:szCs w:val="16"/>
        </w:rPr>
        <w:t>:</w:t>
      </w:r>
      <w:r w:rsidRPr="005D50A2">
        <w:rPr>
          <w:rFonts w:ascii="Times New Roman" w:hAnsi="Times New Roman" w:cs="Times New Roman"/>
          <w:sz w:val="16"/>
          <w:szCs w:val="16"/>
          <w:u w:val="double" w:color="0000F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D9D" w:rsidRPr="005D50A2" w:rsidRDefault="00B33D9D" w:rsidP="00B33D9D">
      <w:pPr>
        <w:spacing w:before="7"/>
        <w:rPr>
          <w:rFonts w:ascii="Times New Roman" w:hAnsi="Times New Roman" w:cs="Times New Roman"/>
          <w:sz w:val="19"/>
          <w:szCs w:val="16"/>
        </w:rPr>
      </w:pPr>
      <w:bookmarkStart w:id="0" w:name="_GoBack"/>
      <w:bookmarkEnd w:id="0"/>
    </w:p>
    <w:p w:rsidR="00B33D9D" w:rsidRPr="005D50A2" w:rsidRDefault="00B33D9D" w:rsidP="00B33D9D">
      <w:pPr>
        <w:tabs>
          <w:tab w:val="left" w:pos="908"/>
          <w:tab w:val="left" w:pos="5389"/>
          <w:tab w:val="left" w:pos="6142"/>
        </w:tabs>
        <w:ind w:left="154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М.П.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(за</w:t>
      </w:r>
      <w:r w:rsidRPr="005D50A2">
        <w:rPr>
          <w:rFonts w:ascii="Times New Roman" w:hAnsi="Times New Roman" w:cs="Times New Roman"/>
          <w:color w:val="999999"/>
          <w:spacing w:val="-6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наявності)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М.П.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(за</w:t>
      </w:r>
      <w:r w:rsidRPr="005D50A2">
        <w:rPr>
          <w:rFonts w:ascii="Times New Roman" w:hAnsi="Times New Roman" w:cs="Times New Roman"/>
          <w:color w:val="999999"/>
          <w:spacing w:val="-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наявності)</w:t>
      </w:r>
      <w:r w:rsidRPr="005D50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D9D" w:rsidRPr="005D50A2" w:rsidRDefault="00B33D9D" w:rsidP="00B33D9D">
      <w:pPr>
        <w:tabs>
          <w:tab w:val="left" w:pos="2925"/>
          <w:tab w:val="left" w:pos="5878"/>
          <w:tab w:val="left" w:pos="8001"/>
        </w:tabs>
        <w:spacing w:before="35" w:line="280" w:lineRule="auto"/>
        <w:ind w:left="640" w:right="507" w:hanging="486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2851150" cy="1270"/>
                <wp:effectExtent l="0" t="0" r="0" b="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0"/>
                            <a:gd name="T2" fmla="+- 0 3660 1416"/>
                            <a:gd name="T3" fmla="*/ T2 w 4490"/>
                            <a:gd name="T4" fmla="+- 0 3660 1416"/>
                            <a:gd name="T5" fmla="*/ T4 w 4490"/>
                            <a:gd name="T6" fmla="+- 0 5906 1416"/>
                            <a:gd name="T7" fmla="*/ T6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9C86" id="Полілінія 2" o:spid="_x0000_s1026" style="position:absolute;margin-left:70.8pt;margin-top:11.8pt;width:224.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5D50A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149860</wp:posOffset>
                </wp:positionV>
                <wp:extent cx="2851785" cy="1270"/>
                <wp:effectExtent l="0" t="0" r="0" b="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C158" id="Полілінія 1" o:spid="_x0000_s1026" style="position:absolute;margin-left:332.5pt;margin-top:11.8pt;width:224.5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Pr="005D50A2">
        <w:rPr>
          <w:rFonts w:ascii="Times New Roman" w:hAnsi="Times New Roman" w:cs="Times New Roman"/>
          <w:sz w:val="16"/>
          <w:szCs w:val="16"/>
        </w:rPr>
        <w:t>Директор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 xml:space="preserve">                               (посада,</w:t>
      </w:r>
      <w:r w:rsidRPr="005D50A2">
        <w:rPr>
          <w:rFonts w:ascii="Times New Roman" w:hAnsi="Times New Roman" w:cs="Times New Roman"/>
          <w:color w:val="999999"/>
          <w:spacing w:val="-2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підпис)                         (ініціали,</w:t>
      </w:r>
      <w:r w:rsidRPr="005D50A2">
        <w:rPr>
          <w:rFonts w:ascii="Times New Roman" w:hAnsi="Times New Roman" w:cs="Times New Roman"/>
          <w:color w:val="999999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прізвище)</w:t>
      </w:r>
      <w:r w:rsidRPr="005D50A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(посада,</w:t>
      </w:r>
      <w:r w:rsidRPr="005D50A2">
        <w:rPr>
          <w:rFonts w:ascii="Times New Roman" w:hAnsi="Times New Roman" w:cs="Times New Roman"/>
          <w:color w:val="999999"/>
          <w:spacing w:val="-3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 xml:space="preserve">підпис) </w:t>
      </w:r>
      <w:r w:rsidRPr="005D50A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(ініціали,</w:t>
      </w:r>
      <w:r w:rsidRPr="005D50A2">
        <w:rPr>
          <w:rFonts w:ascii="Times New Roman" w:hAnsi="Times New Roman" w:cs="Times New Roman"/>
          <w:color w:val="999999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прізвище)</w:t>
      </w:r>
    </w:p>
    <w:p w:rsidR="00B33D9D" w:rsidRPr="005D50A2" w:rsidRDefault="00B33D9D" w:rsidP="00B33D9D">
      <w:pPr>
        <w:spacing w:before="9"/>
        <w:rPr>
          <w:rFonts w:ascii="Times New Roman" w:hAnsi="Times New Roman" w:cs="Times New Roman"/>
          <w:sz w:val="19"/>
          <w:szCs w:val="16"/>
        </w:rPr>
      </w:pPr>
    </w:p>
    <w:p w:rsidR="0054559B" w:rsidRPr="005D50A2" w:rsidRDefault="0054559B">
      <w:pPr>
        <w:pStyle w:val="a3"/>
        <w:tabs>
          <w:tab w:val="left" w:pos="2923"/>
          <w:tab w:val="left" w:pos="5875"/>
          <w:tab w:val="left" w:pos="7721"/>
          <w:tab w:val="left" w:pos="7999"/>
        </w:tabs>
        <w:spacing w:before="35" w:line="283" w:lineRule="auto"/>
        <w:ind w:left="639" w:right="243" w:hanging="485"/>
        <w:rPr>
          <w:rFonts w:ascii="Times New Roman" w:hAnsi="Times New Roman" w:cs="Times New Roman"/>
        </w:rPr>
      </w:pPr>
    </w:p>
    <w:p w:rsidR="0054559B" w:rsidRPr="005D50A2" w:rsidRDefault="0054559B">
      <w:pPr>
        <w:pStyle w:val="a3"/>
        <w:spacing w:before="5"/>
        <w:ind w:left="0"/>
        <w:rPr>
          <w:rFonts w:ascii="Times New Roman" w:hAnsi="Times New Roman" w:cs="Times New Roman"/>
          <w:sz w:val="19"/>
        </w:rPr>
      </w:pPr>
    </w:p>
    <w:sectPr w:rsidR="0054559B" w:rsidRPr="005D50A2">
      <w:type w:val="continuous"/>
      <w:pgSz w:w="11910" w:h="16840"/>
      <w:pgMar w:top="780" w:right="6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203"/>
    <w:multiLevelType w:val="multilevel"/>
    <w:tmpl w:val="F58A6506"/>
    <w:lvl w:ilvl="0">
      <w:start w:val="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" w15:restartNumberingAfterBreak="0">
    <w:nsid w:val="0F1B4299"/>
    <w:multiLevelType w:val="hybridMultilevel"/>
    <w:tmpl w:val="4E043E30"/>
    <w:lvl w:ilvl="0" w:tplc="379815C2">
      <w:numFmt w:val="bullet"/>
      <w:lvlText w:val="-"/>
      <w:lvlJc w:val="left"/>
      <w:pPr>
        <w:ind w:left="252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05A8685C">
      <w:numFmt w:val="bullet"/>
      <w:lvlText w:val="•"/>
      <w:lvlJc w:val="left"/>
      <w:pPr>
        <w:ind w:left="1230" w:hanging="99"/>
      </w:pPr>
      <w:rPr>
        <w:rFonts w:hint="default"/>
        <w:lang w:val="uk-UA" w:eastAsia="en-US" w:bidi="ar-SA"/>
      </w:rPr>
    </w:lvl>
    <w:lvl w:ilvl="2" w:tplc="1AD243B4">
      <w:numFmt w:val="bullet"/>
      <w:lvlText w:val="•"/>
      <w:lvlJc w:val="left"/>
      <w:pPr>
        <w:ind w:left="2201" w:hanging="99"/>
      </w:pPr>
      <w:rPr>
        <w:rFonts w:hint="default"/>
        <w:lang w:val="uk-UA" w:eastAsia="en-US" w:bidi="ar-SA"/>
      </w:rPr>
    </w:lvl>
    <w:lvl w:ilvl="3" w:tplc="D0FE6176">
      <w:numFmt w:val="bullet"/>
      <w:lvlText w:val="•"/>
      <w:lvlJc w:val="left"/>
      <w:pPr>
        <w:ind w:left="3171" w:hanging="99"/>
      </w:pPr>
      <w:rPr>
        <w:rFonts w:hint="default"/>
        <w:lang w:val="uk-UA" w:eastAsia="en-US" w:bidi="ar-SA"/>
      </w:rPr>
    </w:lvl>
    <w:lvl w:ilvl="4" w:tplc="6672BD74">
      <w:numFmt w:val="bullet"/>
      <w:lvlText w:val="•"/>
      <w:lvlJc w:val="left"/>
      <w:pPr>
        <w:ind w:left="4142" w:hanging="99"/>
      </w:pPr>
      <w:rPr>
        <w:rFonts w:hint="default"/>
        <w:lang w:val="uk-UA" w:eastAsia="en-US" w:bidi="ar-SA"/>
      </w:rPr>
    </w:lvl>
    <w:lvl w:ilvl="5" w:tplc="A2565C90">
      <w:numFmt w:val="bullet"/>
      <w:lvlText w:val="•"/>
      <w:lvlJc w:val="left"/>
      <w:pPr>
        <w:ind w:left="5113" w:hanging="99"/>
      </w:pPr>
      <w:rPr>
        <w:rFonts w:hint="default"/>
        <w:lang w:val="uk-UA" w:eastAsia="en-US" w:bidi="ar-SA"/>
      </w:rPr>
    </w:lvl>
    <w:lvl w:ilvl="6" w:tplc="629C5A1A">
      <w:numFmt w:val="bullet"/>
      <w:lvlText w:val="•"/>
      <w:lvlJc w:val="left"/>
      <w:pPr>
        <w:ind w:left="6083" w:hanging="99"/>
      </w:pPr>
      <w:rPr>
        <w:rFonts w:hint="default"/>
        <w:lang w:val="uk-UA" w:eastAsia="en-US" w:bidi="ar-SA"/>
      </w:rPr>
    </w:lvl>
    <w:lvl w:ilvl="7" w:tplc="F22E8346">
      <w:numFmt w:val="bullet"/>
      <w:lvlText w:val="•"/>
      <w:lvlJc w:val="left"/>
      <w:pPr>
        <w:ind w:left="7054" w:hanging="99"/>
      </w:pPr>
      <w:rPr>
        <w:rFonts w:hint="default"/>
        <w:lang w:val="uk-UA" w:eastAsia="en-US" w:bidi="ar-SA"/>
      </w:rPr>
    </w:lvl>
    <w:lvl w:ilvl="8" w:tplc="9D124D5A">
      <w:numFmt w:val="bullet"/>
      <w:lvlText w:val="•"/>
      <w:lvlJc w:val="left"/>
      <w:pPr>
        <w:ind w:left="8025" w:hanging="99"/>
      </w:pPr>
      <w:rPr>
        <w:rFonts w:hint="default"/>
        <w:lang w:val="uk-UA" w:eastAsia="en-US" w:bidi="ar-SA"/>
      </w:rPr>
    </w:lvl>
  </w:abstractNum>
  <w:abstractNum w:abstractNumId="2" w15:restartNumberingAfterBreak="0">
    <w:nsid w:val="118E3A51"/>
    <w:multiLevelType w:val="hybridMultilevel"/>
    <w:tmpl w:val="0EDC6D7E"/>
    <w:lvl w:ilvl="0" w:tplc="07662D50">
      <w:numFmt w:val="bullet"/>
      <w:lvlText w:val="-"/>
      <w:lvlJc w:val="left"/>
      <w:pPr>
        <w:ind w:left="905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D308695A">
      <w:numFmt w:val="bullet"/>
      <w:lvlText w:val="•"/>
      <w:lvlJc w:val="left"/>
      <w:pPr>
        <w:ind w:left="1806" w:hanging="188"/>
      </w:pPr>
      <w:rPr>
        <w:rFonts w:hint="default"/>
        <w:lang w:val="uk-UA" w:eastAsia="en-US" w:bidi="ar-SA"/>
      </w:rPr>
    </w:lvl>
    <w:lvl w:ilvl="2" w:tplc="3F5296CA">
      <w:numFmt w:val="bullet"/>
      <w:lvlText w:val="•"/>
      <w:lvlJc w:val="left"/>
      <w:pPr>
        <w:ind w:left="2713" w:hanging="188"/>
      </w:pPr>
      <w:rPr>
        <w:rFonts w:hint="default"/>
        <w:lang w:val="uk-UA" w:eastAsia="en-US" w:bidi="ar-SA"/>
      </w:rPr>
    </w:lvl>
    <w:lvl w:ilvl="3" w:tplc="5BC89CDC">
      <w:numFmt w:val="bullet"/>
      <w:lvlText w:val="•"/>
      <w:lvlJc w:val="left"/>
      <w:pPr>
        <w:ind w:left="3619" w:hanging="188"/>
      </w:pPr>
      <w:rPr>
        <w:rFonts w:hint="default"/>
        <w:lang w:val="uk-UA" w:eastAsia="en-US" w:bidi="ar-SA"/>
      </w:rPr>
    </w:lvl>
    <w:lvl w:ilvl="4" w:tplc="1398EFF6">
      <w:numFmt w:val="bullet"/>
      <w:lvlText w:val="•"/>
      <w:lvlJc w:val="left"/>
      <w:pPr>
        <w:ind w:left="4526" w:hanging="188"/>
      </w:pPr>
      <w:rPr>
        <w:rFonts w:hint="default"/>
        <w:lang w:val="uk-UA" w:eastAsia="en-US" w:bidi="ar-SA"/>
      </w:rPr>
    </w:lvl>
    <w:lvl w:ilvl="5" w:tplc="3288D80A">
      <w:numFmt w:val="bullet"/>
      <w:lvlText w:val="•"/>
      <w:lvlJc w:val="left"/>
      <w:pPr>
        <w:ind w:left="5433" w:hanging="188"/>
      </w:pPr>
      <w:rPr>
        <w:rFonts w:hint="default"/>
        <w:lang w:val="uk-UA" w:eastAsia="en-US" w:bidi="ar-SA"/>
      </w:rPr>
    </w:lvl>
    <w:lvl w:ilvl="6" w:tplc="7F80C15C">
      <w:numFmt w:val="bullet"/>
      <w:lvlText w:val="•"/>
      <w:lvlJc w:val="left"/>
      <w:pPr>
        <w:ind w:left="6339" w:hanging="188"/>
      </w:pPr>
      <w:rPr>
        <w:rFonts w:hint="default"/>
        <w:lang w:val="uk-UA" w:eastAsia="en-US" w:bidi="ar-SA"/>
      </w:rPr>
    </w:lvl>
    <w:lvl w:ilvl="7" w:tplc="899245BA">
      <w:numFmt w:val="bullet"/>
      <w:lvlText w:val="•"/>
      <w:lvlJc w:val="left"/>
      <w:pPr>
        <w:ind w:left="7246" w:hanging="188"/>
      </w:pPr>
      <w:rPr>
        <w:rFonts w:hint="default"/>
        <w:lang w:val="uk-UA" w:eastAsia="en-US" w:bidi="ar-SA"/>
      </w:rPr>
    </w:lvl>
    <w:lvl w:ilvl="8" w:tplc="6D4088C0">
      <w:numFmt w:val="bullet"/>
      <w:lvlText w:val="•"/>
      <w:lvlJc w:val="left"/>
      <w:pPr>
        <w:ind w:left="8153" w:hanging="188"/>
      </w:pPr>
      <w:rPr>
        <w:rFonts w:hint="default"/>
        <w:lang w:val="uk-UA" w:eastAsia="en-US" w:bidi="ar-SA"/>
      </w:rPr>
    </w:lvl>
  </w:abstractNum>
  <w:abstractNum w:abstractNumId="3" w15:restartNumberingAfterBreak="0">
    <w:nsid w:val="198F3952"/>
    <w:multiLevelType w:val="multilevel"/>
    <w:tmpl w:val="EF7863B8"/>
    <w:lvl w:ilvl="0">
      <w:start w:val="4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4" w15:restartNumberingAfterBreak="0">
    <w:nsid w:val="4C4C3CFC"/>
    <w:multiLevelType w:val="multilevel"/>
    <w:tmpl w:val="E7D09E04"/>
    <w:lvl w:ilvl="0">
      <w:start w:val="1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5" w15:restartNumberingAfterBreak="0">
    <w:nsid w:val="50476CCA"/>
    <w:multiLevelType w:val="multilevel"/>
    <w:tmpl w:val="AAD2D4FA"/>
    <w:lvl w:ilvl="0">
      <w:start w:val="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6" w15:restartNumberingAfterBreak="0">
    <w:nsid w:val="58562418"/>
    <w:multiLevelType w:val="multilevel"/>
    <w:tmpl w:val="09F2C280"/>
    <w:lvl w:ilvl="0">
      <w:start w:val="10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7" w15:restartNumberingAfterBreak="0">
    <w:nsid w:val="5B0E715B"/>
    <w:multiLevelType w:val="multilevel"/>
    <w:tmpl w:val="56E02AF0"/>
    <w:lvl w:ilvl="0">
      <w:start w:val="1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3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32"/>
      </w:pPr>
      <w:rPr>
        <w:rFonts w:hint="default"/>
        <w:lang w:val="uk-UA" w:eastAsia="en-US" w:bidi="ar-SA"/>
      </w:rPr>
    </w:lvl>
  </w:abstractNum>
  <w:abstractNum w:abstractNumId="8" w15:restartNumberingAfterBreak="0">
    <w:nsid w:val="5B7567A6"/>
    <w:multiLevelType w:val="multilevel"/>
    <w:tmpl w:val="9B2EE4C6"/>
    <w:lvl w:ilvl="0">
      <w:start w:val="6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32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5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277"/>
      </w:pPr>
      <w:rPr>
        <w:rFonts w:hint="default"/>
        <w:lang w:val="uk-UA" w:eastAsia="en-US" w:bidi="ar-SA"/>
      </w:rPr>
    </w:lvl>
  </w:abstractNum>
  <w:abstractNum w:abstractNumId="9" w15:restartNumberingAfterBreak="0">
    <w:nsid w:val="5E8302E9"/>
    <w:multiLevelType w:val="multilevel"/>
    <w:tmpl w:val="25A8FD48"/>
    <w:lvl w:ilvl="0">
      <w:start w:val="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0" w15:restartNumberingAfterBreak="0">
    <w:nsid w:val="5EC2759F"/>
    <w:multiLevelType w:val="multilevel"/>
    <w:tmpl w:val="69181406"/>
    <w:lvl w:ilvl="0">
      <w:start w:val="9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1" w15:restartNumberingAfterBreak="0">
    <w:nsid w:val="623149BF"/>
    <w:multiLevelType w:val="hybridMultilevel"/>
    <w:tmpl w:val="F5DCA3A4"/>
    <w:lvl w:ilvl="0" w:tplc="66C403E8">
      <w:numFmt w:val="bullet"/>
      <w:lvlText w:val="-"/>
      <w:lvlJc w:val="left"/>
      <w:pPr>
        <w:ind w:left="26" w:hanging="85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uk-UA" w:eastAsia="en-US" w:bidi="ar-SA"/>
      </w:rPr>
    </w:lvl>
    <w:lvl w:ilvl="1" w:tplc="534619B4">
      <w:numFmt w:val="bullet"/>
      <w:lvlText w:val="•"/>
      <w:lvlJc w:val="left"/>
      <w:pPr>
        <w:ind w:left="839" w:hanging="85"/>
      </w:pPr>
      <w:rPr>
        <w:rFonts w:hint="default"/>
        <w:lang w:val="uk-UA" w:eastAsia="en-US" w:bidi="ar-SA"/>
      </w:rPr>
    </w:lvl>
    <w:lvl w:ilvl="2" w:tplc="89529BAC">
      <w:numFmt w:val="bullet"/>
      <w:lvlText w:val="•"/>
      <w:lvlJc w:val="left"/>
      <w:pPr>
        <w:ind w:left="1658" w:hanging="85"/>
      </w:pPr>
      <w:rPr>
        <w:rFonts w:hint="default"/>
        <w:lang w:val="uk-UA" w:eastAsia="en-US" w:bidi="ar-SA"/>
      </w:rPr>
    </w:lvl>
    <w:lvl w:ilvl="3" w:tplc="866A2166">
      <w:numFmt w:val="bullet"/>
      <w:lvlText w:val="•"/>
      <w:lvlJc w:val="left"/>
      <w:pPr>
        <w:ind w:left="2478" w:hanging="85"/>
      </w:pPr>
      <w:rPr>
        <w:rFonts w:hint="default"/>
        <w:lang w:val="uk-UA" w:eastAsia="en-US" w:bidi="ar-SA"/>
      </w:rPr>
    </w:lvl>
    <w:lvl w:ilvl="4" w:tplc="B1E8C30C">
      <w:numFmt w:val="bullet"/>
      <w:lvlText w:val="•"/>
      <w:lvlJc w:val="left"/>
      <w:pPr>
        <w:ind w:left="3297" w:hanging="85"/>
      </w:pPr>
      <w:rPr>
        <w:rFonts w:hint="default"/>
        <w:lang w:val="uk-UA" w:eastAsia="en-US" w:bidi="ar-SA"/>
      </w:rPr>
    </w:lvl>
    <w:lvl w:ilvl="5" w:tplc="54D4BD14">
      <w:numFmt w:val="bullet"/>
      <w:lvlText w:val="•"/>
      <w:lvlJc w:val="left"/>
      <w:pPr>
        <w:ind w:left="4117" w:hanging="85"/>
      </w:pPr>
      <w:rPr>
        <w:rFonts w:hint="default"/>
        <w:lang w:val="uk-UA" w:eastAsia="en-US" w:bidi="ar-SA"/>
      </w:rPr>
    </w:lvl>
    <w:lvl w:ilvl="6" w:tplc="49EA0B60">
      <w:numFmt w:val="bullet"/>
      <w:lvlText w:val="•"/>
      <w:lvlJc w:val="left"/>
      <w:pPr>
        <w:ind w:left="4936" w:hanging="85"/>
      </w:pPr>
      <w:rPr>
        <w:rFonts w:hint="default"/>
        <w:lang w:val="uk-UA" w:eastAsia="en-US" w:bidi="ar-SA"/>
      </w:rPr>
    </w:lvl>
    <w:lvl w:ilvl="7" w:tplc="AC281444">
      <w:numFmt w:val="bullet"/>
      <w:lvlText w:val="•"/>
      <w:lvlJc w:val="left"/>
      <w:pPr>
        <w:ind w:left="5755" w:hanging="85"/>
      </w:pPr>
      <w:rPr>
        <w:rFonts w:hint="default"/>
        <w:lang w:val="uk-UA" w:eastAsia="en-US" w:bidi="ar-SA"/>
      </w:rPr>
    </w:lvl>
    <w:lvl w:ilvl="8" w:tplc="F790E6AC">
      <w:numFmt w:val="bullet"/>
      <w:lvlText w:val="•"/>
      <w:lvlJc w:val="left"/>
      <w:pPr>
        <w:ind w:left="6575" w:hanging="85"/>
      </w:pPr>
      <w:rPr>
        <w:rFonts w:hint="default"/>
        <w:lang w:val="uk-UA" w:eastAsia="en-US" w:bidi="ar-SA"/>
      </w:rPr>
    </w:lvl>
  </w:abstractNum>
  <w:abstractNum w:abstractNumId="12" w15:restartNumberingAfterBreak="0">
    <w:nsid w:val="62552132"/>
    <w:multiLevelType w:val="multilevel"/>
    <w:tmpl w:val="638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36014"/>
    <w:multiLevelType w:val="multilevel"/>
    <w:tmpl w:val="8AAC7378"/>
    <w:lvl w:ilvl="0">
      <w:start w:val="8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4" w15:restartNumberingAfterBreak="0">
    <w:nsid w:val="65983C69"/>
    <w:multiLevelType w:val="hybridMultilevel"/>
    <w:tmpl w:val="B6987D98"/>
    <w:lvl w:ilvl="0" w:tplc="BF1AED70">
      <w:start w:val="1"/>
      <w:numFmt w:val="decimal"/>
      <w:lvlText w:val="%1."/>
      <w:lvlJc w:val="left"/>
      <w:pPr>
        <w:ind w:left="332" w:hanging="179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70969746">
      <w:start w:val="1"/>
      <w:numFmt w:val="decimal"/>
      <w:lvlText w:val="%2."/>
      <w:lvlJc w:val="left"/>
      <w:pPr>
        <w:ind w:left="4339" w:hanging="224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 w:tplc="C5C83CB4">
      <w:numFmt w:val="bullet"/>
      <w:lvlText w:val="•"/>
      <w:lvlJc w:val="left"/>
      <w:pPr>
        <w:ind w:left="4965" w:hanging="224"/>
      </w:pPr>
      <w:rPr>
        <w:rFonts w:hint="default"/>
        <w:lang w:val="uk-UA" w:eastAsia="en-US" w:bidi="ar-SA"/>
      </w:rPr>
    </w:lvl>
    <w:lvl w:ilvl="3" w:tplc="304AFCCE">
      <w:numFmt w:val="bullet"/>
      <w:lvlText w:val="•"/>
      <w:lvlJc w:val="left"/>
      <w:pPr>
        <w:ind w:left="5590" w:hanging="224"/>
      </w:pPr>
      <w:rPr>
        <w:rFonts w:hint="default"/>
        <w:lang w:val="uk-UA" w:eastAsia="en-US" w:bidi="ar-SA"/>
      </w:rPr>
    </w:lvl>
    <w:lvl w:ilvl="4" w:tplc="292AAAD4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5" w:tplc="318E8D78">
      <w:numFmt w:val="bullet"/>
      <w:lvlText w:val="•"/>
      <w:lvlJc w:val="left"/>
      <w:pPr>
        <w:ind w:left="6840" w:hanging="224"/>
      </w:pPr>
      <w:rPr>
        <w:rFonts w:hint="default"/>
        <w:lang w:val="uk-UA" w:eastAsia="en-US" w:bidi="ar-SA"/>
      </w:rPr>
    </w:lvl>
    <w:lvl w:ilvl="6" w:tplc="B782921E">
      <w:numFmt w:val="bullet"/>
      <w:lvlText w:val="•"/>
      <w:lvlJc w:val="left"/>
      <w:pPr>
        <w:ind w:left="7465" w:hanging="224"/>
      </w:pPr>
      <w:rPr>
        <w:rFonts w:hint="default"/>
        <w:lang w:val="uk-UA" w:eastAsia="en-US" w:bidi="ar-SA"/>
      </w:rPr>
    </w:lvl>
    <w:lvl w:ilvl="7" w:tplc="1BFCF128">
      <w:numFmt w:val="bullet"/>
      <w:lvlText w:val="•"/>
      <w:lvlJc w:val="left"/>
      <w:pPr>
        <w:ind w:left="8090" w:hanging="224"/>
      </w:pPr>
      <w:rPr>
        <w:rFonts w:hint="default"/>
        <w:lang w:val="uk-UA" w:eastAsia="en-US" w:bidi="ar-SA"/>
      </w:rPr>
    </w:lvl>
    <w:lvl w:ilvl="8" w:tplc="37088578">
      <w:numFmt w:val="bullet"/>
      <w:lvlText w:val="•"/>
      <w:lvlJc w:val="left"/>
      <w:pPr>
        <w:ind w:left="8716" w:hanging="224"/>
      </w:pPr>
      <w:rPr>
        <w:rFonts w:hint="default"/>
        <w:lang w:val="uk-UA" w:eastAsia="en-US" w:bidi="ar-SA"/>
      </w:rPr>
    </w:lvl>
  </w:abstractNum>
  <w:abstractNum w:abstractNumId="15" w15:restartNumberingAfterBreak="0">
    <w:nsid w:val="6DF400FA"/>
    <w:multiLevelType w:val="multilevel"/>
    <w:tmpl w:val="4B60033A"/>
    <w:lvl w:ilvl="0">
      <w:start w:val="1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6" w15:restartNumberingAfterBreak="0">
    <w:nsid w:val="713F5151"/>
    <w:multiLevelType w:val="hybridMultilevel"/>
    <w:tmpl w:val="C470AE48"/>
    <w:lvl w:ilvl="0" w:tplc="81EE088E">
      <w:numFmt w:val="bullet"/>
      <w:lvlText w:val="-"/>
      <w:lvlJc w:val="left"/>
      <w:pPr>
        <w:ind w:left="1375" w:hanging="85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uk-UA" w:eastAsia="en-US" w:bidi="ar-SA"/>
      </w:rPr>
    </w:lvl>
    <w:lvl w:ilvl="1" w:tplc="AD6EC80A">
      <w:numFmt w:val="bullet"/>
      <w:lvlText w:val="•"/>
      <w:lvlJc w:val="left"/>
      <w:pPr>
        <w:ind w:left="2063" w:hanging="85"/>
      </w:pPr>
      <w:rPr>
        <w:rFonts w:hint="default"/>
        <w:lang w:val="uk-UA" w:eastAsia="en-US" w:bidi="ar-SA"/>
      </w:rPr>
    </w:lvl>
    <w:lvl w:ilvl="2" w:tplc="B7F4B9C8">
      <w:numFmt w:val="bullet"/>
      <w:lvlText w:val="•"/>
      <w:lvlJc w:val="left"/>
      <w:pPr>
        <w:ind w:left="2746" w:hanging="85"/>
      </w:pPr>
      <w:rPr>
        <w:rFonts w:hint="default"/>
        <w:lang w:val="uk-UA" w:eastAsia="en-US" w:bidi="ar-SA"/>
      </w:rPr>
    </w:lvl>
    <w:lvl w:ilvl="3" w:tplc="DFECE596">
      <w:numFmt w:val="bullet"/>
      <w:lvlText w:val="•"/>
      <w:lvlJc w:val="left"/>
      <w:pPr>
        <w:ind w:left="3430" w:hanging="85"/>
      </w:pPr>
      <w:rPr>
        <w:rFonts w:hint="default"/>
        <w:lang w:val="uk-UA" w:eastAsia="en-US" w:bidi="ar-SA"/>
      </w:rPr>
    </w:lvl>
    <w:lvl w:ilvl="4" w:tplc="6F56CD7E">
      <w:numFmt w:val="bullet"/>
      <w:lvlText w:val="•"/>
      <w:lvlJc w:val="left"/>
      <w:pPr>
        <w:ind w:left="4113" w:hanging="85"/>
      </w:pPr>
      <w:rPr>
        <w:rFonts w:hint="default"/>
        <w:lang w:val="uk-UA" w:eastAsia="en-US" w:bidi="ar-SA"/>
      </w:rPr>
    </w:lvl>
    <w:lvl w:ilvl="5" w:tplc="12E2BFAE">
      <w:numFmt w:val="bullet"/>
      <w:lvlText w:val="•"/>
      <w:lvlJc w:val="left"/>
      <w:pPr>
        <w:ind w:left="4797" w:hanging="85"/>
      </w:pPr>
      <w:rPr>
        <w:rFonts w:hint="default"/>
        <w:lang w:val="uk-UA" w:eastAsia="en-US" w:bidi="ar-SA"/>
      </w:rPr>
    </w:lvl>
    <w:lvl w:ilvl="6" w:tplc="2E7837DC">
      <w:numFmt w:val="bullet"/>
      <w:lvlText w:val="•"/>
      <w:lvlJc w:val="left"/>
      <w:pPr>
        <w:ind w:left="5480" w:hanging="85"/>
      </w:pPr>
      <w:rPr>
        <w:rFonts w:hint="default"/>
        <w:lang w:val="uk-UA" w:eastAsia="en-US" w:bidi="ar-SA"/>
      </w:rPr>
    </w:lvl>
    <w:lvl w:ilvl="7" w:tplc="573E72B4">
      <w:numFmt w:val="bullet"/>
      <w:lvlText w:val="•"/>
      <w:lvlJc w:val="left"/>
      <w:pPr>
        <w:ind w:left="6163" w:hanging="85"/>
      </w:pPr>
      <w:rPr>
        <w:rFonts w:hint="default"/>
        <w:lang w:val="uk-UA" w:eastAsia="en-US" w:bidi="ar-SA"/>
      </w:rPr>
    </w:lvl>
    <w:lvl w:ilvl="8" w:tplc="FC804C08">
      <w:numFmt w:val="bullet"/>
      <w:lvlText w:val="•"/>
      <w:lvlJc w:val="left"/>
      <w:pPr>
        <w:ind w:left="6847" w:hanging="85"/>
      </w:pPr>
      <w:rPr>
        <w:rFonts w:hint="default"/>
        <w:lang w:val="uk-UA" w:eastAsia="en-US" w:bidi="ar-SA"/>
      </w:rPr>
    </w:lvl>
  </w:abstractNum>
  <w:abstractNum w:abstractNumId="17" w15:restartNumberingAfterBreak="0">
    <w:nsid w:val="763B030B"/>
    <w:multiLevelType w:val="multilevel"/>
    <w:tmpl w:val="3C0AB09A"/>
    <w:lvl w:ilvl="0">
      <w:start w:val="5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77"/>
      </w:pPr>
      <w:rPr>
        <w:rFonts w:hint="default"/>
        <w:lang w:val="uk-UA" w:eastAsia="en-US" w:bidi="ar-SA"/>
      </w:rPr>
    </w:lvl>
  </w:abstractNum>
  <w:abstractNum w:abstractNumId="18" w15:restartNumberingAfterBreak="0">
    <w:nsid w:val="79D10C77"/>
    <w:multiLevelType w:val="multilevel"/>
    <w:tmpl w:val="AF281674"/>
    <w:lvl w:ilvl="0">
      <w:start w:val="7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7" w:hanging="23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01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2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3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232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9B"/>
    <w:rsid w:val="00032E31"/>
    <w:rsid w:val="000C0FF0"/>
    <w:rsid w:val="000C2CEF"/>
    <w:rsid w:val="000F6F40"/>
    <w:rsid w:val="001775A2"/>
    <w:rsid w:val="004A33F3"/>
    <w:rsid w:val="0054559B"/>
    <w:rsid w:val="005D50A2"/>
    <w:rsid w:val="005E70A3"/>
    <w:rsid w:val="00B33D9D"/>
    <w:rsid w:val="00C73ACE"/>
    <w:rsid w:val="00D35A27"/>
    <w:rsid w:val="00D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58EF-AD84-4FB2-8989-B21AA23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905" w:hanging="752"/>
    </w:pPr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character" w:styleId="a5">
    <w:name w:val="Hyperlink"/>
    <w:basedOn w:val="a0"/>
    <w:uiPriority w:val="99"/>
    <w:unhideWhenUsed/>
    <w:rsid w:val="00C7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7394</Words>
  <Characters>4215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Пишнов Віктор Володимирович</dc:creator>
  <cp:lastModifiedBy>Добровольська Тетяна Вікторівна</cp:lastModifiedBy>
  <cp:revision>2</cp:revision>
  <dcterms:created xsi:type="dcterms:W3CDTF">2022-06-14T17:28:00Z</dcterms:created>
  <dcterms:modified xsi:type="dcterms:W3CDTF">2022-06-14T17:28:00Z</dcterms:modified>
</cp:coreProperties>
</file>